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180"/>
        <w:jc w:val="center"/>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Pr>
        <w:drawing>
          <wp:inline distB="0" distT="0" distL="0" distR="0">
            <wp:extent cx="4429125" cy="1028700"/>
            <wp:effectExtent b="0" l="0" r="0" t="0"/>
            <wp:docPr descr="Image result for barnegat township schools" id="4" name="image5.jpg"/>
            <a:graphic>
              <a:graphicData uri="http://schemas.openxmlformats.org/drawingml/2006/picture">
                <pic:pic>
                  <pic:nvPicPr>
                    <pic:cNvPr descr="Image result for barnegat township schools" id="0" name="image5.jpg"/>
                    <pic:cNvPicPr preferRelativeResize="0"/>
                  </pic:nvPicPr>
                  <pic:blipFill>
                    <a:blip r:embed="rId6"/>
                    <a:srcRect b="0" l="0" r="0" t="0"/>
                    <a:stretch>
                      <a:fillRect/>
                    </a:stretch>
                  </pic:blipFill>
                  <pic:spPr>
                    <a:xfrm>
                      <a:off x="0" y="0"/>
                      <a:ext cx="4429125"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360" w:right="18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Barnegat High School</w:t>
      </w:r>
    </w:p>
    <w:p w:rsidR="00000000" w:rsidDel="00000000" w:rsidP="00000000" w:rsidRDefault="00000000" w:rsidRPr="00000000" w14:paraId="00000003">
      <w:pPr>
        <w:ind w:left="360" w:right="18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English III CP - Syllabus</w:t>
      </w:r>
    </w:p>
    <w:p w:rsidR="00000000" w:rsidDel="00000000" w:rsidP="00000000" w:rsidRDefault="00000000" w:rsidRPr="00000000" w14:paraId="00000004">
      <w:pPr>
        <w:ind w:left="360" w:right="180"/>
        <w:jc w:val="center"/>
        <w:rPr>
          <w:rFonts w:ascii="Cambria" w:cs="Cambria" w:eastAsia="Cambria" w:hAnsi="Cambria"/>
          <w:color w:val="ff0000"/>
          <w:sz w:val="22"/>
          <w:szCs w:val="22"/>
        </w:rPr>
      </w:pPr>
      <w:r w:rsidDel="00000000" w:rsidR="00000000" w:rsidRPr="00000000">
        <w:rPr>
          <w:rFonts w:ascii="Cambria" w:cs="Cambria" w:eastAsia="Cambria" w:hAnsi="Cambria"/>
          <w:b w:val="1"/>
          <w:color w:val="ff0000"/>
          <w:sz w:val="22"/>
          <w:szCs w:val="22"/>
        </w:rPr>
        <mc:AlternateContent>
          <mc:Choice Requires="wpg">
            <w:drawing>
              <wp:inline distB="0" distT="0" distL="0" distR="0">
                <wp:extent cx="6543675" cy="19050"/>
                <wp:effectExtent b="0" l="0" r="0" t="0"/>
                <wp:docPr id="2"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6543675" cy="19050"/>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54367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ind w:left="360" w:right="180"/>
        <w:jc w:val="center"/>
        <w:rPr>
          <w:rFonts w:ascii="Cambria" w:cs="Cambria" w:eastAsia="Cambria" w:hAnsi="Cambria"/>
          <w:sz w:val="22"/>
          <w:szCs w:val="22"/>
        </w:rPr>
      </w:pPr>
      <w:r w:rsidDel="00000000" w:rsidR="00000000" w:rsidRPr="00000000">
        <w:rPr>
          <w:rFonts w:ascii="Cambria" w:cs="Cambria" w:eastAsia="Cambria" w:hAnsi="Cambria"/>
          <w:b w:val="1"/>
          <w:color w:val="ff0000"/>
          <w:sz w:val="22"/>
          <w:szCs w:val="22"/>
        </w:rPr>
        <mc:AlternateContent>
          <mc:Choice Requires="wpg">
            <w:drawing>
              <wp:inline distB="0" distT="0" distL="0" distR="0">
                <wp:extent cx="6543675" cy="19050"/>
                <wp:effectExtent b="0" l="0" r="0" t="0"/>
                <wp:docPr id="1"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6543675" cy="19050"/>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543675" cy="19050"/>
                        </a:xfrm>
                        <a:prstGeom prst="rect"/>
                        <a:ln/>
                      </pic:spPr>
                    </pic:pic>
                  </a:graphicData>
                </a:graphic>
              </wp:inline>
            </w:drawing>
          </mc:Fallback>
        </mc:AlternateContent>
      </w:r>
      <w:r w:rsidDel="00000000" w:rsidR="00000000" w:rsidRPr="00000000">
        <w:rPr>
          <w:rtl w:val="0"/>
        </w:rPr>
      </w:r>
    </w:p>
    <w:tbl>
      <w:tblPr>
        <w:tblStyle w:val="Table1"/>
        <w:tblW w:w="10080.0" w:type="dxa"/>
        <w:jc w:val="left"/>
        <w:tblInd w:w="0.0" w:type="dxa"/>
        <w:tblLayout w:type="fixed"/>
        <w:tblLook w:val="0000"/>
      </w:tblPr>
      <w:tblGrid>
        <w:gridCol w:w="4704"/>
        <w:gridCol w:w="5376"/>
        <w:tblGridChange w:id="0">
          <w:tblGrid>
            <w:gridCol w:w="4704"/>
            <w:gridCol w:w="5376"/>
          </w:tblGrid>
        </w:tblGridChange>
      </w:tblGrid>
      <w:tr>
        <w:trPr>
          <w:trHeight w:val="240" w:hRule="atLeast"/>
        </w:trPr>
        <w:tc>
          <w:tcPr/>
          <w:p w:rsidR="00000000" w:rsidDel="00000000" w:rsidP="00000000" w:rsidRDefault="00000000" w:rsidRPr="00000000" w14:paraId="00000006">
            <w:pPr>
              <w:ind w:left="360" w:right="180"/>
              <w:rPr>
                <w:rFonts w:ascii="Cambria" w:cs="Cambria" w:eastAsia="Cambria" w:hAnsi="Cambria"/>
                <w:b w:val="1"/>
                <w:color w:val="ff0000"/>
                <w:sz w:val="22"/>
                <w:szCs w:val="22"/>
              </w:rPr>
            </w:pPr>
            <w:r w:rsidDel="00000000" w:rsidR="00000000" w:rsidRPr="00000000">
              <w:rPr>
                <w:rFonts w:ascii="Cambria" w:cs="Cambria" w:eastAsia="Cambria" w:hAnsi="Cambria"/>
                <w:b w:val="1"/>
                <w:sz w:val="22"/>
                <w:szCs w:val="22"/>
                <w:rtl w:val="0"/>
              </w:rPr>
              <w:t xml:space="preserve">Course Information</w:t>
            </w:r>
            <w:r w:rsidDel="00000000" w:rsidR="00000000" w:rsidRPr="00000000">
              <w:rPr>
                <w:rtl w:val="0"/>
              </w:rPr>
            </w:r>
          </w:p>
        </w:tc>
        <w:tc>
          <w:tcPr/>
          <w:p w:rsidR="00000000" w:rsidDel="00000000" w:rsidP="00000000" w:rsidRDefault="00000000" w:rsidRPr="00000000" w14:paraId="00000007">
            <w:pPr>
              <w:ind w:left="360"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Teacher Information</w:t>
            </w:r>
          </w:p>
        </w:tc>
      </w:tr>
      <w:tr>
        <w:trPr>
          <w:trHeight w:val="240" w:hRule="atLeast"/>
        </w:trPr>
        <w:tc>
          <w:tcPr/>
          <w:p w:rsidR="00000000" w:rsidDel="00000000" w:rsidP="00000000" w:rsidRDefault="00000000" w:rsidRPr="00000000" w14:paraId="00000008">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English III CP</w:t>
            </w:r>
          </w:p>
        </w:tc>
        <w:tc>
          <w:tcPr/>
          <w:p w:rsidR="00000000" w:rsidDel="00000000" w:rsidP="00000000" w:rsidRDefault="00000000" w:rsidRPr="00000000" w14:paraId="00000009">
            <w:pPr>
              <w:ind w:left="360" w:right="180"/>
              <w:rPr>
                <w:rFonts w:ascii="Cambria" w:cs="Cambria" w:eastAsia="Cambria" w:hAnsi="Cambria"/>
                <w:color w:val="ff0000"/>
                <w:sz w:val="22"/>
                <w:szCs w:val="22"/>
              </w:rPr>
            </w:pPr>
            <w:r w:rsidDel="00000000" w:rsidR="00000000" w:rsidRPr="00000000">
              <w:rPr>
                <w:rFonts w:ascii="Cambria" w:cs="Cambria" w:eastAsia="Cambria" w:hAnsi="Cambria"/>
                <w:sz w:val="22"/>
                <w:szCs w:val="22"/>
                <w:rtl w:val="0"/>
              </w:rPr>
              <w:t xml:space="preserve">Name(s): William Brasil/Katherine Stabile</w:t>
            </w:r>
            <w:r w:rsidDel="00000000" w:rsidR="00000000" w:rsidRPr="00000000">
              <w:rPr>
                <w:rtl w:val="0"/>
              </w:rPr>
            </w:r>
          </w:p>
        </w:tc>
      </w:tr>
      <w:tr>
        <w:trPr>
          <w:trHeight w:val="240" w:hRule="atLeast"/>
        </w:trPr>
        <w:tc>
          <w:tcPr/>
          <w:p w:rsidR="00000000" w:rsidDel="00000000" w:rsidP="00000000" w:rsidRDefault="00000000" w:rsidRPr="00000000" w14:paraId="0000000A">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Full Year </w:t>
            </w:r>
          </w:p>
        </w:tc>
        <w:tc>
          <w:tcPr/>
          <w:p w:rsidR="00000000" w:rsidDel="00000000" w:rsidP="00000000" w:rsidRDefault="00000000" w:rsidRPr="00000000" w14:paraId="0000000B">
            <w:pPr>
              <w:ind w:left="360" w:right="180"/>
              <w:rPr>
                <w:rFonts w:ascii="Cambria" w:cs="Cambria" w:eastAsia="Cambria" w:hAnsi="Cambria"/>
                <w:color w:val="ff0000"/>
                <w:sz w:val="22"/>
                <w:szCs w:val="22"/>
              </w:rPr>
            </w:pPr>
            <w:r w:rsidDel="00000000" w:rsidR="00000000" w:rsidRPr="00000000">
              <w:rPr>
                <w:rFonts w:ascii="Cambria" w:cs="Cambria" w:eastAsia="Cambria" w:hAnsi="Cambria"/>
                <w:sz w:val="22"/>
                <w:szCs w:val="22"/>
                <w:rtl w:val="0"/>
              </w:rPr>
              <w:t xml:space="preserve">Phone:  609-698-5800</w:t>
            </w:r>
            <w:r w:rsidDel="00000000" w:rsidR="00000000" w:rsidRPr="00000000">
              <w:rPr>
                <w:rtl w:val="0"/>
              </w:rPr>
            </w:r>
          </w:p>
        </w:tc>
      </w:tr>
      <w:tr>
        <w:trPr>
          <w:trHeight w:val="240" w:hRule="atLeast"/>
        </w:trPr>
        <w:tc>
          <w:tcPr/>
          <w:p w:rsidR="00000000" w:rsidDel="00000000" w:rsidP="00000000" w:rsidRDefault="00000000" w:rsidRPr="00000000" w14:paraId="0000000C">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Class Location: Room #C107</w:t>
            </w:r>
          </w:p>
        </w:tc>
        <w:tc>
          <w:tcPr/>
          <w:p w:rsidR="00000000" w:rsidDel="00000000" w:rsidP="00000000" w:rsidRDefault="00000000" w:rsidRPr="00000000" w14:paraId="0000000D">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Email: </w:t>
            </w:r>
            <w:hyperlink r:id="rId9">
              <w:r w:rsidDel="00000000" w:rsidR="00000000" w:rsidRPr="00000000">
                <w:rPr>
                  <w:rFonts w:ascii="Cambria" w:cs="Cambria" w:eastAsia="Cambria" w:hAnsi="Cambria"/>
                  <w:color w:val="1155cc"/>
                  <w:sz w:val="22"/>
                  <w:szCs w:val="22"/>
                  <w:u w:val="single"/>
                  <w:rtl w:val="0"/>
                </w:rPr>
                <w:t xml:space="preserve">wbrasil@barnegatschools.com</w:t>
              </w:r>
            </w:hyperlink>
            <w:r w:rsidDel="00000000" w:rsidR="00000000" w:rsidRPr="00000000">
              <w:rPr>
                <w:rtl w:val="0"/>
              </w:rPr>
            </w:r>
          </w:p>
          <w:p w:rsidR="00000000" w:rsidDel="00000000" w:rsidP="00000000" w:rsidRDefault="00000000" w:rsidRPr="00000000" w14:paraId="0000000E">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kstabile</w:t>
            </w:r>
            <w:r w:rsidDel="00000000" w:rsidR="00000000" w:rsidRPr="00000000">
              <w:rPr>
                <w:rFonts w:ascii="Cambria" w:cs="Cambria" w:eastAsia="Cambria" w:hAnsi="Cambria"/>
                <w:sz w:val="22"/>
                <w:szCs w:val="22"/>
                <w:rtl w:val="0"/>
              </w:rPr>
              <w:t xml:space="preserve">@barnegatschools.com</w:t>
            </w:r>
          </w:p>
        </w:tc>
      </w:tr>
      <w:tr>
        <w:trPr>
          <w:trHeight w:val="440" w:hRule="atLeast"/>
        </w:trPr>
        <w:tc>
          <w:tcPr/>
          <w:p w:rsidR="00000000" w:rsidDel="00000000" w:rsidP="00000000" w:rsidRDefault="00000000" w:rsidRPr="00000000" w14:paraId="0000000F">
            <w:pPr>
              <w:ind w:left="0" w:right="180" w:firstLine="0"/>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10">
            <w:pPr>
              <w:ind w:left="360" w:right="180"/>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11">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Course Description: </w:t>
      </w:r>
    </w:p>
    <w:tbl>
      <w:tblPr>
        <w:tblStyle w:val="Table2"/>
        <w:tblW w:w="10152.0" w:type="dxa"/>
        <w:jc w:val="left"/>
        <w:tblInd w:w="648.0" w:type="dxa"/>
        <w:tblLayout w:type="fixed"/>
        <w:tblLook w:val="0400"/>
      </w:tblPr>
      <w:tblGrid>
        <w:gridCol w:w="10152"/>
        <w:tblGridChange w:id="0">
          <w:tblGrid>
            <w:gridCol w:w="10152"/>
          </w:tblGrid>
        </w:tblGridChange>
      </w:tblGrid>
      <w:tr>
        <w:trPr>
          <w:trHeight w:val="1080" w:hRule="atLeast"/>
        </w:trPr>
        <w:tc>
          <w:tcPr/>
          <w:p w:rsidR="00000000" w:rsidDel="00000000" w:rsidP="00000000" w:rsidRDefault="00000000" w:rsidRPr="00000000" w14:paraId="00000012">
            <w:pPr>
              <w:ind w:left="-30" w:right="180"/>
              <w:rPr>
                <w:rFonts w:ascii="Cambria" w:cs="Cambria" w:eastAsia="Cambria" w:hAnsi="Cambria"/>
                <w:i w:val="1"/>
                <w:color w:val="ff0000"/>
                <w:sz w:val="22"/>
                <w:szCs w:val="22"/>
              </w:rPr>
            </w:pPr>
            <w:r w:rsidDel="00000000" w:rsidR="00000000" w:rsidRPr="00000000">
              <w:rPr>
                <w:rtl w:val="0"/>
              </w:rPr>
            </w:r>
          </w:p>
          <w:p w:rsidR="00000000" w:rsidDel="00000000" w:rsidP="00000000" w:rsidRDefault="00000000" w:rsidRPr="00000000" w14:paraId="00000013">
            <w:pPr>
              <w:spacing w:line="276" w:lineRule="auto"/>
              <w:rPr>
                <w:rFonts w:ascii="Cambria" w:cs="Cambria" w:eastAsia="Cambria" w:hAnsi="Cambria"/>
                <w:i w:val="1"/>
                <w:color w:val="ff0000"/>
                <w:sz w:val="22"/>
                <w:szCs w:val="22"/>
              </w:rPr>
            </w:pPr>
            <w:r w:rsidDel="00000000" w:rsidR="00000000" w:rsidRPr="00000000">
              <w:rPr>
                <w:rFonts w:ascii="Cambria" w:cs="Cambria" w:eastAsia="Cambria" w:hAnsi="Cambria"/>
                <w:sz w:val="22"/>
                <w:szCs w:val="22"/>
                <w:rtl w:val="0"/>
              </w:rPr>
              <w:t xml:space="preserve">This course is designed for the Junior English student. The writing focus will provide extensive practice in expository writing as well as narrative and argument writing. A particular focus is placed on revising and editing student work through the writing process. The course presents an in-depth study of the elements of American literature and literary genres from the mid-19th century to the present, including short stories, modern poetry, the novel, and drama. In addition, a focus on nonfiction and informational text will also be presented. Students are required to complete several assigned reading projects outside of class. </w:t>
            </w:r>
            <w:r w:rsidDel="00000000" w:rsidR="00000000" w:rsidRPr="00000000">
              <w:rPr>
                <w:rtl w:val="0"/>
              </w:rPr>
            </w:r>
          </w:p>
          <w:p w:rsidR="00000000" w:rsidDel="00000000" w:rsidP="00000000" w:rsidRDefault="00000000" w:rsidRPr="00000000" w14:paraId="00000014">
            <w:pPr>
              <w:ind w:right="180"/>
              <w:rPr>
                <w:rFonts w:ascii="Cambria" w:cs="Cambria" w:eastAsia="Cambria" w:hAnsi="Cambria"/>
                <w:color w:val="ff0000"/>
                <w:sz w:val="22"/>
                <w:szCs w:val="22"/>
              </w:rPr>
            </w:pPr>
            <w:r w:rsidDel="00000000" w:rsidR="00000000" w:rsidRPr="00000000">
              <w:rPr>
                <w:rtl w:val="0"/>
              </w:rPr>
            </w:r>
          </w:p>
        </w:tc>
      </w:tr>
    </w:tbl>
    <w:p w:rsidR="00000000" w:rsidDel="00000000" w:rsidP="00000000" w:rsidRDefault="00000000" w:rsidRPr="00000000" w14:paraId="00000015">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Course Competencies/ Learning Objectives</w:t>
      </w:r>
    </w:p>
    <w:p w:rsidR="00000000" w:rsidDel="00000000" w:rsidP="00000000" w:rsidRDefault="00000000" w:rsidRPr="00000000" w14:paraId="00000016">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Students who successfully complete English III CP will be competent in the following areas:</w:t>
      </w:r>
    </w:p>
    <w:tbl>
      <w:tblPr>
        <w:tblStyle w:val="Table3"/>
        <w:tblW w:w="10422.0" w:type="dxa"/>
        <w:jc w:val="left"/>
        <w:tblInd w:w="378.0" w:type="dxa"/>
        <w:tblLayout w:type="fixed"/>
        <w:tblLook w:val="0400"/>
      </w:tblPr>
      <w:tblGrid>
        <w:gridCol w:w="10422"/>
        <w:tblGridChange w:id="0">
          <w:tblGrid>
            <w:gridCol w:w="10422"/>
          </w:tblGrid>
        </w:tblGridChange>
      </w:tblGrid>
      <w:tr>
        <w:tc>
          <w:tcPr/>
          <w:p w:rsidR="00000000" w:rsidDel="00000000" w:rsidP="00000000" w:rsidRDefault="00000000" w:rsidRPr="00000000" w14:paraId="00000017">
            <w:pPr>
              <w:numPr>
                <w:ilvl w:val="0"/>
                <w:numId w:val="5"/>
              </w:numPr>
              <w:ind w:left="360" w:right="1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Cite strong and thorough textual evidence and make relevant connections to support analysis of what the text says explicitly as well as inferences drawn from the text, including determining where the text leaves matters uncertain.</w:t>
            </w:r>
          </w:p>
          <w:p w:rsidR="00000000" w:rsidDel="00000000" w:rsidP="00000000" w:rsidRDefault="00000000" w:rsidRPr="00000000" w14:paraId="00000018">
            <w:pPr>
              <w:numPr>
                <w:ilvl w:val="0"/>
                <w:numId w:val="5"/>
              </w:numPr>
              <w:ind w:left="360" w:right="1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Determine two or more themes or central ideas of a text and analyze their development over the course of the text, including how they interact and build on one another to produce a complex account; provide an objective summary of the text.</w:t>
            </w:r>
          </w:p>
          <w:p w:rsidR="00000000" w:rsidDel="00000000" w:rsidP="00000000" w:rsidRDefault="00000000" w:rsidRPr="00000000" w14:paraId="00000019">
            <w:pPr>
              <w:numPr>
                <w:ilvl w:val="0"/>
                <w:numId w:val="5"/>
              </w:numPr>
              <w:ind w:left="360" w:right="1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Analyze the impact of the author’s choices regarding how to develop and relate elements of a story or drama (e.g., where a story is set, how the action is ordered, how the characters are introduced and developed).</w:t>
            </w:r>
          </w:p>
          <w:p w:rsidR="00000000" w:rsidDel="00000000" w:rsidP="00000000" w:rsidRDefault="00000000" w:rsidRPr="00000000" w14:paraId="0000001A">
            <w:pPr>
              <w:numPr>
                <w:ilvl w:val="0"/>
                <w:numId w:val="5"/>
              </w:numPr>
              <w:ind w:left="360" w:right="1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(e.g., Shakespeare as well as other authors.)</w:t>
            </w:r>
          </w:p>
          <w:p w:rsidR="00000000" w:rsidDel="00000000" w:rsidP="00000000" w:rsidRDefault="00000000" w:rsidRPr="00000000" w14:paraId="0000001B">
            <w:pPr>
              <w:ind w:left="720" w:right="18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C">
            <w:pPr>
              <w:ind w:left="360" w:right="180"/>
              <w:rPr>
                <w:rFonts w:ascii="Cambria" w:cs="Cambria" w:eastAsia="Cambria" w:hAnsi="Cambria"/>
                <w:color w:val="ff0000"/>
                <w:sz w:val="22"/>
                <w:szCs w:val="22"/>
              </w:rPr>
            </w:pPr>
            <w:r w:rsidDel="00000000" w:rsidR="00000000" w:rsidRPr="00000000">
              <w:rPr>
                <w:rtl w:val="0"/>
              </w:rPr>
            </w:r>
          </w:p>
        </w:tc>
      </w:tr>
    </w:tbl>
    <w:p w:rsidR="00000000" w:rsidDel="00000000" w:rsidP="00000000" w:rsidRDefault="00000000" w:rsidRPr="00000000" w14:paraId="0000001D">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Course Texts / Online Resources </w:t>
      </w:r>
    </w:p>
    <w:p w:rsidR="00000000" w:rsidDel="00000000" w:rsidP="00000000" w:rsidRDefault="00000000" w:rsidRPr="00000000" w14:paraId="0000001E">
      <w:pPr>
        <w:numPr>
          <w:ilvl w:val="0"/>
          <w:numId w:val="8"/>
        </w:numPr>
        <w:ind w:left="720" w:right="180" w:hanging="360"/>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The Adventures of Huckleberry Finn</w:t>
      </w:r>
    </w:p>
    <w:p w:rsidR="00000000" w:rsidDel="00000000" w:rsidP="00000000" w:rsidRDefault="00000000" w:rsidRPr="00000000" w14:paraId="0000001F">
      <w:pPr>
        <w:numPr>
          <w:ilvl w:val="0"/>
          <w:numId w:val="8"/>
        </w:numPr>
        <w:ind w:left="720" w:right="180" w:hanging="360"/>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The Great Gatsby</w:t>
      </w:r>
    </w:p>
    <w:p w:rsidR="00000000" w:rsidDel="00000000" w:rsidP="00000000" w:rsidRDefault="00000000" w:rsidRPr="00000000" w14:paraId="00000020">
      <w:pPr>
        <w:numPr>
          <w:ilvl w:val="0"/>
          <w:numId w:val="8"/>
        </w:numPr>
        <w:ind w:left="720" w:right="180" w:hanging="360"/>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Macbeth</w:t>
      </w:r>
    </w:p>
    <w:p w:rsidR="00000000" w:rsidDel="00000000" w:rsidP="00000000" w:rsidRDefault="00000000" w:rsidRPr="00000000" w14:paraId="00000021">
      <w:pPr>
        <w:ind w:left="720" w:right="180"/>
        <w:rPr>
          <w:rFonts w:ascii="Cambria" w:cs="Cambria" w:eastAsia="Cambria" w:hAnsi="Cambria"/>
          <w:color w:val="ff0000"/>
          <w:sz w:val="22"/>
          <w:szCs w:val="22"/>
          <w:highlight w:val="cyan"/>
        </w:rPr>
      </w:pPr>
      <w:r w:rsidDel="00000000" w:rsidR="00000000" w:rsidRPr="00000000">
        <w:rPr>
          <w:rtl w:val="0"/>
        </w:rPr>
      </w:r>
    </w:p>
    <w:p w:rsidR="00000000" w:rsidDel="00000000" w:rsidP="00000000" w:rsidRDefault="00000000" w:rsidRPr="00000000" w14:paraId="00000022">
      <w:pPr>
        <w:ind w:right="180" w:firstLine="72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3">
      <w:pPr>
        <w:ind w:right="180"/>
        <w:rPr>
          <w:rFonts w:ascii="Cambria" w:cs="Cambria" w:eastAsia="Cambria" w:hAnsi="Cambri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4">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Required Materials</w:t>
      </w:r>
    </w:p>
    <w:p w:rsidR="00000000" w:rsidDel="00000000" w:rsidP="00000000" w:rsidRDefault="00000000" w:rsidRPr="00000000" w14:paraId="00000025">
      <w:pPr>
        <w:numPr>
          <w:ilvl w:val="0"/>
          <w:numId w:val="10"/>
        </w:numPr>
        <w:ind w:left="720" w:right="18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Writing utensils. </w:t>
      </w:r>
    </w:p>
    <w:p w:rsidR="00000000" w:rsidDel="00000000" w:rsidP="00000000" w:rsidRDefault="00000000" w:rsidRPr="00000000" w14:paraId="00000026">
      <w:pPr>
        <w:numPr>
          <w:ilvl w:val="0"/>
          <w:numId w:val="10"/>
        </w:numPr>
        <w:ind w:left="720" w:right="18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Chromebook and charger.</w:t>
      </w:r>
    </w:p>
    <w:p w:rsidR="00000000" w:rsidDel="00000000" w:rsidP="00000000" w:rsidRDefault="00000000" w:rsidRPr="00000000" w14:paraId="00000027">
      <w:pPr>
        <w:numPr>
          <w:ilvl w:val="0"/>
          <w:numId w:val="10"/>
        </w:numPr>
        <w:ind w:left="720" w:right="18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Independent Reading - can be a book, magazine, comic book, whatever.  If you are asked to take out your independent reading book, and you do not have one, you will be reading a book from Mr. Brasil’s personal library.  </w:t>
      </w:r>
    </w:p>
    <w:p w:rsidR="00000000" w:rsidDel="00000000" w:rsidP="00000000" w:rsidRDefault="00000000" w:rsidRPr="00000000" w14:paraId="00000028">
      <w:pPr>
        <w:ind w:right="180"/>
        <w:rPr>
          <w:rFonts w:ascii="Cambria" w:cs="Cambria" w:eastAsia="Cambria" w:hAnsi="Cambria"/>
          <w:color w:val="ff0000"/>
          <w:sz w:val="22"/>
          <w:szCs w:val="22"/>
        </w:rPr>
      </w:pPr>
      <w:r w:rsidDel="00000000" w:rsidR="00000000" w:rsidRPr="00000000">
        <w:rPr>
          <w:rtl w:val="0"/>
        </w:rPr>
      </w:r>
    </w:p>
    <w:p w:rsidR="00000000" w:rsidDel="00000000" w:rsidP="00000000" w:rsidRDefault="00000000" w:rsidRPr="00000000" w14:paraId="00000029">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Attendance Policy</w:t>
      </w:r>
    </w:p>
    <w:p w:rsidR="00000000" w:rsidDel="00000000" w:rsidP="00000000" w:rsidRDefault="00000000" w:rsidRPr="00000000" w14:paraId="0000002A">
      <w:pPr>
        <w:tabs>
          <w:tab w:val="left" w:pos="720"/>
          <w:tab w:val="left" w:pos="1440"/>
        </w:tabs>
        <w:ind w:left="81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Regular and prompt class attendance is an essential part of the educational experience.  The Barnegat Township School District expects students to be responsible and exercise good judgment regarding attendance and absences.  Students accept full responsibility for ensuring that they complete any/all work missed due to absences.  </w:t>
      </w:r>
    </w:p>
    <w:p w:rsidR="00000000" w:rsidDel="00000000" w:rsidP="00000000" w:rsidRDefault="00000000" w:rsidRPr="00000000" w14:paraId="0000002B">
      <w:pPr>
        <w:ind w:right="18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C">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Course Topic Outline</w:t>
      </w:r>
    </w:p>
    <w:p w:rsidR="00000000" w:rsidDel="00000000" w:rsidP="00000000" w:rsidRDefault="00000000" w:rsidRPr="00000000" w14:paraId="0000002D">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ab/>
        <w:t xml:space="preserve">Please find a list of the units for this course: </w:t>
      </w:r>
    </w:p>
    <w:p w:rsidR="00000000" w:rsidDel="00000000" w:rsidP="00000000" w:rsidRDefault="00000000" w:rsidRPr="00000000" w14:paraId="0000002E">
      <w:pPr>
        <w:ind w:right="180"/>
        <w:rPr>
          <w:rFonts w:ascii="Cambria" w:cs="Cambria" w:eastAsia="Cambria" w:hAnsi="Cambria"/>
          <w:sz w:val="22"/>
          <w:szCs w:val="22"/>
        </w:rPr>
      </w:pPr>
      <w:r w:rsidDel="00000000" w:rsidR="00000000" w:rsidRPr="00000000">
        <w:rPr>
          <w:rtl w:val="0"/>
        </w:rPr>
      </w:r>
    </w:p>
    <w:tbl>
      <w:tblPr>
        <w:tblStyle w:val="Table4"/>
        <w:tblW w:w="79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17"/>
        <w:gridCol w:w="2970"/>
        <w:tblGridChange w:id="0">
          <w:tblGrid>
            <w:gridCol w:w="5017"/>
            <w:gridCol w:w="2970"/>
          </w:tblGrid>
        </w:tblGridChange>
      </w:tblGrid>
      <w:tr>
        <w:trPr>
          <w:trHeight w:val="240" w:hRule="atLeast"/>
        </w:trPr>
        <w:tc>
          <w:tcPr>
            <w:gridSpan w:val="2"/>
            <w:tcMar>
              <w:top w:w="100.0" w:type="dxa"/>
              <w:left w:w="100.0" w:type="dxa"/>
              <w:bottom w:w="100.0" w:type="dxa"/>
              <w:right w:w="100.0" w:type="dxa"/>
            </w:tcMar>
          </w:tcPr>
          <w:p w:rsidR="00000000" w:rsidDel="00000000" w:rsidP="00000000" w:rsidRDefault="00000000" w:rsidRPr="00000000" w14:paraId="0000002F">
            <w:pPr>
              <w:ind w:right="18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Content Area: English Language Arts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1">
            <w:pPr>
              <w:ind w:right="18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Course Title: English III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2">
            <w:pPr>
              <w:ind w:right="18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Grade Level: 11</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3">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Unit 1: The Actualities of Life</w:t>
            </w:r>
          </w:p>
        </w:tc>
        <w:tc>
          <w:tcPr>
            <w:tcMar>
              <w:top w:w="100.0" w:type="dxa"/>
              <w:left w:w="100.0" w:type="dxa"/>
              <w:bottom w:w="100.0" w:type="dxa"/>
              <w:right w:w="100.0" w:type="dxa"/>
            </w:tcMar>
          </w:tcPr>
          <w:p w:rsidR="00000000" w:rsidDel="00000000" w:rsidP="00000000" w:rsidRDefault="00000000" w:rsidRPr="00000000" w14:paraId="00000034">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45 Days</w:t>
            </w:r>
          </w:p>
        </w:tc>
      </w:tr>
      <w:tr>
        <w:tc>
          <w:tcPr>
            <w:tcMar>
              <w:top w:w="100.0" w:type="dxa"/>
              <w:left w:w="100.0" w:type="dxa"/>
              <w:bottom w:w="100.0" w:type="dxa"/>
              <w:right w:w="100.0" w:type="dxa"/>
            </w:tcMar>
          </w:tcPr>
          <w:p w:rsidR="00000000" w:rsidDel="00000000" w:rsidP="00000000" w:rsidRDefault="00000000" w:rsidRPr="00000000" w14:paraId="00000035">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Unit 2: The American Dream</w:t>
            </w:r>
          </w:p>
        </w:tc>
        <w:tc>
          <w:tcPr>
            <w:tcMar>
              <w:top w:w="100.0" w:type="dxa"/>
              <w:left w:w="100.0" w:type="dxa"/>
              <w:bottom w:w="100.0" w:type="dxa"/>
              <w:right w:w="100.0" w:type="dxa"/>
            </w:tcMar>
          </w:tcPr>
          <w:p w:rsidR="00000000" w:rsidDel="00000000" w:rsidP="00000000" w:rsidRDefault="00000000" w:rsidRPr="00000000" w14:paraId="00000036">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45 Days</w:t>
            </w:r>
          </w:p>
        </w:tc>
      </w:tr>
      <w:tr>
        <w:tc>
          <w:tcPr>
            <w:tcMar>
              <w:top w:w="100.0" w:type="dxa"/>
              <w:left w:w="100.0" w:type="dxa"/>
              <w:bottom w:w="100.0" w:type="dxa"/>
              <w:right w:w="100.0" w:type="dxa"/>
            </w:tcMar>
          </w:tcPr>
          <w:p w:rsidR="00000000" w:rsidDel="00000000" w:rsidP="00000000" w:rsidRDefault="00000000" w:rsidRPr="00000000" w14:paraId="00000037">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Unit 3: Examining the Tragic Hero</w:t>
            </w:r>
          </w:p>
        </w:tc>
        <w:tc>
          <w:tcPr>
            <w:tcMar>
              <w:top w:w="100.0" w:type="dxa"/>
              <w:left w:w="100.0" w:type="dxa"/>
              <w:bottom w:w="100.0" w:type="dxa"/>
              <w:right w:w="100.0" w:type="dxa"/>
            </w:tcMar>
          </w:tcPr>
          <w:p w:rsidR="00000000" w:rsidDel="00000000" w:rsidP="00000000" w:rsidRDefault="00000000" w:rsidRPr="00000000" w14:paraId="00000038">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45 Days</w:t>
            </w:r>
          </w:p>
        </w:tc>
      </w:tr>
      <w:tr>
        <w:tc>
          <w:tcPr>
            <w:tcMar>
              <w:top w:w="100.0" w:type="dxa"/>
              <w:left w:w="100.0" w:type="dxa"/>
              <w:bottom w:w="100.0" w:type="dxa"/>
              <w:right w:w="100.0" w:type="dxa"/>
            </w:tcMar>
          </w:tcPr>
          <w:p w:rsidR="00000000" w:rsidDel="00000000" w:rsidP="00000000" w:rsidRDefault="00000000" w:rsidRPr="00000000" w14:paraId="00000039">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Unit 4: Analyzing Modern Storytelling</w:t>
            </w:r>
          </w:p>
        </w:tc>
        <w:tc>
          <w:tcPr>
            <w:tcMar>
              <w:top w:w="100.0" w:type="dxa"/>
              <w:left w:w="100.0" w:type="dxa"/>
              <w:bottom w:w="100.0" w:type="dxa"/>
              <w:right w:w="100.0" w:type="dxa"/>
            </w:tcMar>
          </w:tcPr>
          <w:p w:rsidR="00000000" w:rsidDel="00000000" w:rsidP="00000000" w:rsidRDefault="00000000" w:rsidRPr="00000000" w14:paraId="0000003A">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45 Days</w:t>
            </w:r>
          </w:p>
        </w:tc>
      </w:tr>
    </w:tbl>
    <w:p w:rsidR="00000000" w:rsidDel="00000000" w:rsidP="00000000" w:rsidRDefault="00000000" w:rsidRPr="00000000" w14:paraId="0000003B">
      <w:pPr>
        <w:ind w:right="18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C">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Student Grades</w:t>
      </w:r>
    </w:p>
    <w:p w:rsidR="00000000" w:rsidDel="00000000" w:rsidP="00000000" w:rsidRDefault="00000000" w:rsidRPr="00000000" w14:paraId="0000003D">
      <w:pPr>
        <w:ind w:left="72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grading system for this course is based on the category weights listed in each department’s policy.  For this course, those weights are listed below.   Each marking period, students will have a minimum of three (3) Major Assessments and seven (7) Minor Assessments (explained below).  Homework is graded for completion, and Class Participation is assessed using the district rubric.  </w:t>
      </w:r>
    </w:p>
    <w:p w:rsidR="00000000" w:rsidDel="00000000" w:rsidP="00000000" w:rsidRDefault="00000000" w:rsidRPr="00000000" w14:paraId="0000003E">
      <w:pPr>
        <w:ind w:left="720" w:right="180"/>
        <w:rPr>
          <w:rFonts w:ascii="Cambria" w:cs="Cambria" w:eastAsia="Cambria" w:hAnsi="Cambria"/>
          <w:sz w:val="22"/>
          <w:szCs w:val="22"/>
        </w:rPr>
      </w:pPr>
      <w:r w:rsidDel="00000000" w:rsidR="00000000" w:rsidRPr="00000000">
        <w:rPr>
          <w:rtl w:val="0"/>
        </w:rPr>
      </w:r>
    </w:p>
    <w:tbl>
      <w:tblPr>
        <w:tblStyle w:val="Table5"/>
        <w:tblW w:w="80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8"/>
        <w:gridCol w:w="830"/>
        <w:gridCol w:w="3707"/>
        <w:tblGridChange w:id="0">
          <w:tblGrid>
            <w:gridCol w:w="3558"/>
            <w:gridCol w:w="830"/>
            <w:gridCol w:w="3707"/>
          </w:tblGrid>
        </w:tblGridChange>
      </w:tblGrid>
      <w:tr>
        <w:tc>
          <w:tcPr/>
          <w:p w:rsidR="00000000" w:rsidDel="00000000" w:rsidP="00000000" w:rsidRDefault="00000000" w:rsidRPr="00000000" w14:paraId="0000003F">
            <w:pPr>
              <w:ind w:left="360"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Major Assessments</w:t>
            </w:r>
          </w:p>
        </w:tc>
        <w:tc>
          <w:tcPr/>
          <w:p w:rsidR="00000000" w:rsidDel="00000000" w:rsidP="00000000" w:rsidRDefault="00000000" w:rsidRPr="00000000" w14:paraId="00000040">
            <w:pPr>
              <w:ind w:left="360" w:right="18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t>
            </w:r>
          </w:p>
        </w:tc>
        <w:tc>
          <w:tcPr/>
          <w:p w:rsidR="00000000" w:rsidDel="00000000" w:rsidP="00000000" w:rsidRDefault="00000000" w:rsidRPr="00000000" w14:paraId="00000041">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50% of marking period grade</w:t>
            </w:r>
          </w:p>
        </w:tc>
      </w:tr>
      <w:tr>
        <w:tc>
          <w:tcPr/>
          <w:p w:rsidR="00000000" w:rsidDel="00000000" w:rsidP="00000000" w:rsidRDefault="00000000" w:rsidRPr="00000000" w14:paraId="00000042">
            <w:pPr>
              <w:ind w:left="360"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Minor Assessments</w:t>
            </w:r>
          </w:p>
        </w:tc>
        <w:tc>
          <w:tcPr/>
          <w:p w:rsidR="00000000" w:rsidDel="00000000" w:rsidP="00000000" w:rsidRDefault="00000000" w:rsidRPr="00000000" w14:paraId="00000043">
            <w:pPr>
              <w:ind w:left="360" w:right="18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t>
            </w:r>
          </w:p>
        </w:tc>
        <w:tc>
          <w:tcPr/>
          <w:p w:rsidR="00000000" w:rsidDel="00000000" w:rsidP="00000000" w:rsidRDefault="00000000" w:rsidRPr="00000000" w14:paraId="00000044">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30% of marking period grade</w:t>
            </w:r>
          </w:p>
        </w:tc>
      </w:tr>
      <w:tr>
        <w:tc>
          <w:tcPr/>
          <w:p w:rsidR="00000000" w:rsidDel="00000000" w:rsidP="00000000" w:rsidRDefault="00000000" w:rsidRPr="00000000" w14:paraId="00000045">
            <w:pPr>
              <w:ind w:left="360"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Course Participation</w:t>
            </w:r>
          </w:p>
        </w:tc>
        <w:tc>
          <w:tcPr/>
          <w:p w:rsidR="00000000" w:rsidDel="00000000" w:rsidP="00000000" w:rsidRDefault="00000000" w:rsidRPr="00000000" w14:paraId="00000046">
            <w:pPr>
              <w:ind w:left="360" w:right="18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t>
            </w:r>
          </w:p>
        </w:tc>
        <w:tc>
          <w:tcPr/>
          <w:p w:rsidR="00000000" w:rsidDel="00000000" w:rsidP="00000000" w:rsidRDefault="00000000" w:rsidRPr="00000000" w14:paraId="00000047">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20% of marking period grade</w:t>
            </w:r>
          </w:p>
        </w:tc>
      </w:tr>
    </w:tbl>
    <w:p w:rsidR="00000000" w:rsidDel="00000000" w:rsidP="00000000" w:rsidRDefault="00000000" w:rsidRPr="00000000" w14:paraId="00000048">
      <w:pPr>
        <w:ind w:left="720" w:right="18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9">
      <w:pPr>
        <w:ind w:left="720" w:right="180" w:firstLine="0"/>
        <w:jc w:val="center"/>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Please note: the above areas are used as the basis for 80% of your grade for the course; the midterm and/or final exam will constitute the remaining 20% of your grade. </w:t>
      </w:r>
      <w:r w:rsidDel="00000000" w:rsidR="00000000" w:rsidRPr="00000000">
        <w:rPr>
          <w:rtl w:val="0"/>
        </w:rPr>
      </w:r>
    </w:p>
    <w:p w:rsidR="00000000" w:rsidDel="00000000" w:rsidP="00000000" w:rsidRDefault="00000000" w:rsidRPr="00000000" w14:paraId="0000004A">
      <w:pPr>
        <w:ind w:right="18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B">
      <w:pPr>
        <w:spacing w:after="240" w:lineRule="auto"/>
        <w:jc w:val="center"/>
        <w:rPr>
          <w:rFonts w:ascii="Cambria" w:cs="Cambria" w:eastAsia="Cambria" w:hAnsi="Cambri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C">
      <w:pPr>
        <w:ind w:left="1530" w:right="180" w:firstLine="0"/>
        <w:rPr>
          <w:rFonts w:ascii="Cambria" w:cs="Cambria" w:eastAsia="Cambria" w:hAnsi="Cambria"/>
          <w:b w:val="1"/>
        </w:rPr>
      </w:pPr>
      <w:r w:rsidDel="00000000" w:rsidR="00000000" w:rsidRPr="00000000">
        <w:rPr>
          <w:rtl w:val="0"/>
        </w:rPr>
      </w:r>
    </w:p>
    <w:tbl>
      <w:tblPr>
        <w:tblStyle w:val="Table6"/>
        <w:tblW w:w="10610.0" w:type="dxa"/>
        <w:jc w:val="left"/>
        <w:tblInd w:w="0.0" w:type="dxa"/>
        <w:tblLayout w:type="fixed"/>
        <w:tblLook w:val="0400"/>
      </w:tblPr>
      <w:tblGrid>
        <w:gridCol w:w="1351"/>
        <w:gridCol w:w="2046"/>
        <w:gridCol w:w="1848"/>
        <w:gridCol w:w="1821"/>
        <w:gridCol w:w="2150"/>
        <w:gridCol w:w="1394"/>
        <w:tblGridChange w:id="0">
          <w:tblGrid>
            <w:gridCol w:w="1351"/>
            <w:gridCol w:w="2046"/>
            <w:gridCol w:w="1848"/>
            <w:gridCol w:w="1821"/>
            <w:gridCol w:w="2150"/>
            <w:gridCol w:w="1394"/>
          </w:tblGrid>
        </w:tblGridChange>
      </w:tblGrid>
      <w:tr>
        <w:trPr>
          <w:trHeight w:val="94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D">
            <w:pPr>
              <w:jc w:val="center"/>
              <w:rPr/>
            </w:pPr>
            <w:r w:rsidDel="00000000" w:rsidR="00000000" w:rsidRPr="00000000">
              <w:rPr>
                <w:rFonts w:ascii="Cambria" w:cs="Cambria" w:eastAsia="Cambria" w:hAnsi="Cambria"/>
                <w:b w:val="1"/>
                <w:sz w:val="20"/>
                <w:szCs w:val="20"/>
              </w:rPr>
              <w:drawing>
                <wp:inline distB="0" distT="0" distL="0" distR="0">
                  <wp:extent cx="523875" cy="523875"/>
                  <wp:effectExtent b="0" l="0" r="0" t="0"/>
                  <wp:docPr descr="https://lh4.googleusercontent.com/XEeqMhyhDmg3PrS35Uz5b4cs0M4ubBpYQWF2pUUn0pxGN5c-pW71G9Fq217cQRLxGINKTQgr6x49xn4ODgtLmgxQVAMt4l9I4pM7qS_ZaWbv8vYRUlL4BhGhMdo8W4WRtF3nKuzG" id="5" name="image4.png"/>
                  <a:graphic>
                    <a:graphicData uri="http://schemas.openxmlformats.org/drawingml/2006/picture">
                      <pic:pic>
                        <pic:nvPicPr>
                          <pic:cNvPr descr="https://lh4.googleusercontent.com/XEeqMhyhDmg3PrS35Uz5b4cs0M4ubBpYQWF2pUUn0pxGN5c-pW71G9Fq217cQRLxGINKTQgr6x49xn4ODgtLmgxQVAMt4l9I4pM7qS_ZaWbv8vYRUlL4BhGhMdo8W4WRtF3nKuzG" id="0" name="image4.png"/>
                          <pic:cNvPicPr preferRelativeResize="0"/>
                        </pic:nvPicPr>
                        <pic:blipFill>
                          <a:blip r:embed="rId10"/>
                          <a:srcRect b="0" l="0" r="0" t="0"/>
                          <a:stretch>
                            <a:fillRect/>
                          </a:stretch>
                        </pic:blipFill>
                        <pic:spPr>
                          <a:xfrm>
                            <a:off x="0" y="0"/>
                            <a:ext cx="523875" cy="523875"/>
                          </a:xfrm>
                          <a:prstGeom prst="rect"/>
                          <a:ln/>
                        </pic:spPr>
                      </pic:pic>
                    </a:graphicData>
                  </a:graphic>
                </wp:inline>
              </w:draw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Mar>
              <w:top w:w="100.0" w:type="dxa"/>
              <w:left w:w="100.0" w:type="dxa"/>
              <w:bottom w:w="100.0" w:type="dxa"/>
              <w:right w:w="100.0" w:type="dxa"/>
            </w:tcMar>
          </w:tcPr>
          <w:p w:rsidR="00000000" w:rsidDel="00000000" w:rsidP="00000000" w:rsidRDefault="00000000" w:rsidRPr="00000000" w14:paraId="0000004E">
            <w:pPr>
              <w:rPr/>
            </w:pPr>
            <w:r w:rsidDel="00000000" w:rsidR="00000000" w:rsidRPr="00000000">
              <w:rPr>
                <w:rFonts w:ascii="Cambria" w:cs="Cambria" w:eastAsia="Cambria" w:hAnsi="Cambria"/>
                <w:b w:val="1"/>
                <w:sz w:val="20"/>
                <w:szCs w:val="20"/>
                <w:rtl w:val="0"/>
              </w:rPr>
              <w:t xml:space="preserve">Academic Social Skills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Mar>
              <w:top w:w="100.0" w:type="dxa"/>
              <w:left w:w="100.0" w:type="dxa"/>
              <w:bottom w:w="100.0" w:type="dxa"/>
              <w:right w:w="100.0" w:type="dxa"/>
            </w:tcMar>
          </w:tcPr>
          <w:p w:rsidR="00000000" w:rsidDel="00000000" w:rsidP="00000000" w:rsidRDefault="00000000" w:rsidRPr="00000000" w14:paraId="0000004F">
            <w:pPr>
              <w:rPr/>
            </w:pPr>
            <w:r w:rsidDel="00000000" w:rsidR="00000000" w:rsidRPr="00000000">
              <w:rPr>
                <w:rFonts w:ascii="Cambria" w:cs="Cambria" w:eastAsia="Cambria" w:hAnsi="Cambria"/>
                <w:b w:val="1"/>
                <w:sz w:val="20"/>
                <w:szCs w:val="20"/>
                <w:rtl w:val="0"/>
              </w:rPr>
              <w:t xml:space="preserve">Readiness to Learn / Study Skills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Mar>
              <w:top w:w="100.0" w:type="dxa"/>
              <w:left w:w="100.0" w:type="dxa"/>
              <w:bottom w:w="100.0" w:type="dxa"/>
              <w:right w:w="100.0" w:type="dxa"/>
            </w:tcMar>
          </w:tcPr>
          <w:p w:rsidR="00000000" w:rsidDel="00000000" w:rsidP="00000000" w:rsidRDefault="00000000" w:rsidRPr="00000000" w14:paraId="00000050">
            <w:pPr>
              <w:rPr/>
            </w:pPr>
            <w:r w:rsidDel="00000000" w:rsidR="00000000" w:rsidRPr="00000000">
              <w:rPr>
                <w:rFonts w:ascii="Cambria" w:cs="Cambria" w:eastAsia="Cambria" w:hAnsi="Cambria"/>
                <w:b w:val="1"/>
                <w:sz w:val="20"/>
                <w:szCs w:val="20"/>
                <w:rtl w:val="0"/>
              </w:rPr>
              <w:t xml:space="preserve">Homework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Mar>
              <w:top w:w="100.0" w:type="dxa"/>
              <w:left w:w="100.0" w:type="dxa"/>
              <w:bottom w:w="100.0" w:type="dxa"/>
              <w:right w:w="100.0" w:type="dxa"/>
            </w:tcMar>
          </w:tcPr>
          <w:p w:rsidR="00000000" w:rsidDel="00000000" w:rsidP="00000000" w:rsidRDefault="00000000" w:rsidRPr="00000000" w14:paraId="00000051">
            <w:pPr>
              <w:rPr/>
            </w:pPr>
            <w:r w:rsidDel="00000000" w:rsidR="00000000" w:rsidRPr="00000000">
              <w:rPr>
                <w:rFonts w:ascii="Cambria" w:cs="Cambria" w:eastAsia="Cambria" w:hAnsi="Cambria"/>
                <w:b w:val="1"/>
                <w:sz w:val="20"/>
                <w:szCs w:val="20"/>
                <w:rtl w:val="0"/>
              </w:rPr>
              <w:t xml:space="preserve">Classwork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Mar>
              <w:top w:w="100.0" w:type="dxa"/>
              <w:left w:w="100.0" w:type="dxa"/>
              <w:bottom w:w="100.0" w:type="dxa"/>
              <w:right w:w="100.0" w:type="dxa"/>
            </w:tcMar>
          </w:tcPr>
          <w:p w:rsidR="00000000" w:rsidDel="00000000" w:rsidP="00000000" w:rsidRDefault="00000000" w:rsidRPr="00000000" w14:paraId="00000052">
            <w:pPr>
              <w:rPr/>
            </w:pPr>
            <w:r w:rsidDel="00000000" w:rsidR="00000000" w:rsidRPr="00000000">
              <w:rPr>
                <w:rFonts w:ascii="Cambria" w:cs="Cambria" w:eastAsia="Cambria" w:hAnsi="Cambria"/>
                <w:b w:val="1"/>
                <w:sz w:val="20"/>
                <w:szCs w:val="20"/>
                <w:rtl w:val="0"/>
              </w:rPr>
              <w:t xml:space="preserve">21st Century College and Career Readiness</w:t>
            </w:r>
            <w:r w:rsidDel="00000000" w:rsidR="00000000" w:rsidRPr="00000000">
              <w:rPr>
                <w:rtl w:val="0"/>
              </w:rPr>
            </w:r>
          </w:p>
        </w:tc>
      </w:tr>
      <w:tr>
        <w:trPr>
          <w:trHeight w:val="6800" w:hRule="atLeast"/>
        </w:trPr>
        <w:tc>
          <w:tcPr>
            <w:tcBorders>
              <w:top w:color="000000" w:space="0" w:sz="8" w:val="single"/>
              <w:left w:color="000000" w:space="0" w:sz="8" w:val="single"/>
              <w:bottom w:color="000000" w:space="0" w:sz="8" w:val="single"/>
              <w:right w:color="000000" w:space="0" w:sz="8" w:val="single"/>
            </w:tcBorders>
            <w:shd w:fill="999999" w:val="clear"/>
            <w:tcMar>
              <w:top w:w="100.0" w:type="dxa"/>
              <w:left w:w="100.0" w:type="dxa"/>
              <w:bottom w:w="100.0" w:type="dxa"/>
              <w:right w:w="100.0" w:type="dxa"/>
            </w:tcMar>
            <w:vAlign w:val="center"/>
          </w:tcPr>
          <w:p w:rsidR="00000000" w:rsidDel="00000000" w:rsidP="00000000" w:rsidRDefault="00000000" w:rsidRPr="00000000" w14:paraId="00000053">
            <w:pPr>
              <w:ind w:left="115" w:right="115"/>
              <w:jc w:val="center"/>
              <w:rPr>
                <w:sz w:val="32"/>
                <w:szCs w:val="32"/>
              </w:rPr>
            </w:pPr>
            <w:r w:rsidDel="00000000" w:rsidR="00000000" w:rsidRPr="00000000">
              <w:rPr>
                <w:rtl w:val="0"/>
              </w:rPr>
            </w:r>
          </w:p>
          <w:p w:rsidR="00000000" w:rsidDel="00000000" w:rsidP="00000000" w:rsidRDefault="00000000" w:rsidRPr="00000000" w14:paraId="00000054">
            <w:pPr>
              <w:ind w:left="115" w:right="115" w:firstLine="0"/>
              <w:jc w:val="center"/>
              <w:rPr>
                <w:sz w:val="32"/>
                <w:szCs w:val="32"/>
              </w:rPr>
            </w:pPr>
            <w:r w:rsidDel="00000000" w:rsidR="00000000" w:rsidRPr="00000000">
              <w:rPr>
                <w:rFonts w:ascii="Cambria" w:cs="Cambria" w:eastAsia="Cambria" w:hAnsi="Cambria"/>
                <w:b w:val="1"/>
                <w:sz w:val="32"/>
                <w:szCs w:val="32"/>
                <w:rtl w:val="0"/>
              </w:rPr>
              <w:t xml:space="preserve">Meeting</w:t>
            </w:r>
            <w:r w:rsidDel="00000000" w:rsidR="00000000" w:rsidRPr="00000000">
              <w:rPr>
                <w:sz w:val="32"/>
                <w:szCs w:val="32"/>
                <w:rtl w:val="0"/>
              </w:rPr>
              <w:t xml:space="preserve"> </w:t>
            </w:r>
            <w:r w:rsidDel="00000000" w:rsidR="00000000" w:rsidRPr="00000000">
              <w:rPr>
                <w:rFonts w:ascii="Cambria" w:cs="Cambria" w:eastAsia="Cambria" w:hAnsi="Cambria"/>
                <w:b w:val="1"/>
                <w:sz w:val="32"/>
                <w:szCs w:val="32"/>
                <w:rtl w:val="0"/>
              </w:rPr>
              <w:t xml:space="preserve">Expectations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rPr/>
            </w:pPr>
            <w:r w:rsidDel="00000000" w:rsidR="00000000" w:rsidRPr="00000000">
              <w:rPr>
                <w:rFonts w:ascii="Cambria" w:cs="Cambria" w:eastAsia="Cambria" w:hAnsi="Cambria"/>
                <w:b w:val="1"/>
                <w:sz w:val="20"/>
                <w:szCs w:val="20"/>
                <w:rtl w:val="0"/>
              </w:rPr>
              <w:t xml:space="preserve">20 points </w:t>
            </w:r>
            <w:r w:rsidDel="00000000" w:rsidR="00000000" w:rsidRPr="00000000">
              <w:rPr>
                <w:rtl w:val="0"/>
              </w:rPr>
            </w:r>
          </w:p>
          <w:p w:rsidR="00000000" w:rsidDel="00000000" w:rsidP="00000000" w:rsidRDefault="00000000" w:rsidRPr="00000000" w14:paraId="00000056">
            <w:pPr>
              <w:rPr/>
            </w:pPr>
            <w:r w:rsidDel="00000000" w:rsidR="00000000" w:rsidRPr="00000000">
              <w:rPr>
                <w:rFonts w:ascii="Cambria" w:cs="Cambria" w:eastAsia="Cambria" w:hAnsi="Cambria"/>
                <w:sz w:val="20"/>
                <w:szCs w:val="20"/>
                <w:rtl w:val="0"/>
              </w:rPr>
              <w:t xml:space="preserve">Student consistently demonstrates high levels of age-appropriate academic social skills by showing initiative and independence in all of the components below: </w:t>
            </w:r>
            <w:r w:rsidDel="00000000" w:rsidR="00000000" w:rsidRPr="00000000">
              <w:rPr>
                <w:rtl w:val="0"/>
              </w:rPr>
            </w:r>
          </w:p>
          <w:p w:rsidR="00000000" w:rsidDel="00000000" w:rsidP="00000000" w:rsidRDefault="00000000" w:rsidRPr="00000000" w14:paraId="00000057">
            <w:pPr>
              <w:numPr>
                <w:ilvl w:val="0"/>
                <w:numId w:val="1"/>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Self-advocacy</w:t>
            </w:r>
          </w:p>
          <w:p w:rsidR="00000000" w:rsidDel="00000000" w:rsidP="00000000" w:rsidRDefault="00000000" w:rsidRPr="00000000" w14:paraId="00000058">
            <w:pPr>
              <w:numPr>
                <w:ilvl w:val="0"/>
                <w:numId w:val="1"/>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Persistence ”grit”</w:t>
            </w:r>
          </w:p>
          <w:p w:rsidR="00000000" w:rsidDel="00000000" w:rsidP="00000000" w:rsidRDefault="00000000" w:rsidRPr="00000000" w14:paraId="00000059">
            <w:pPr>
              <w:numPr>
                <w:ilvl w:val="0"/>
                <w:numId w:val="1"/>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Identifying one’s own needs and communicates needs to others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Cambria" w:cs="Cambria" w:eastAsia="Cambria" w:hAnsi="Cambria"/>
                <w:sz w:val="20"/>
                <w:szCs w:val="20"/>
                <w:rtl w:val="0"/>
              </w:rPr>
              <w:t xml:space="preserve">Student’s classroom behavior is focused, on-task, and serves as a role model for others; the student does not require support from teacher, parents or 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rPr/>
            </w:pPr>
            <w:r w:rsidDel="00000000" w:rsidR="00000000" w:rsidRPr="00000000">
              <w:rPr>
                <w:rFonts w:ascii="Cambria" w:cs="Cambria" w:eastAsia="Cambria" w:hAnsi="Cambria"/>
                <w:b w:val="1"/>
                <w:sz w:val="20"/>
                <w:szCs w:val="20"/>
                <w:rtl w:val="0"/>
              </w:rPr>
              <w:t xml:space="preserve">20 points </w:t>
            </w:r>
            <w:r w:rsidDel="00000000" w:rsidR="00000000" w:rsidRPr="00000000">
              <w:rPr>
                <w:rtl w:val="0"/>
              </w:rPr>
            </w:r>
          </w:p>
          <w:p w:rsidR="00000000" w:rsidDel="00000000" w:rsidP="00000000" w:rsidRDefault="00000000" w:rsidRPr="00000000" w14:paraId="0000005D">
            <w:pPr>
              <w:rPr/>
            </w:pPr>
            <w:r w:rsidDel="00000000" w:rsidR="00000000" w:rsidRPr="00000000">
              <w:rPr>
                <w:rFonts w:ascii="Cambria" w:cs="Cambria" w:eastAsia="Cambria" w:hAnsi="Cambria"/>
                <w:sz w:val="20"/>
                <w:szCs w:val="20"/>
                <w:rtl w:val="0"/>
              </w:rPr>
              <w:t xml:space="preserve">Student</w:t>
            </w:r>
            <w:r w:rsidDel="00000000" w:rsidR="00000000" w:rsidRPr="00000000">
              <w:rPr>
                <w:rtl w:val="0"/>
              </w:rPr>
            </w:r>
          </w:p>
          <w:p w:rsidR="00000000" w:rsidDel="00000000" w:rsidP="00000000" w:rsidRDefault="00000000" w:rsidRPr="00000000" w14:paraId="0000005E">
            <w:pPr>
              <w:numPr>
                <w:ilvl w:val="0"/>
                <w:numId w:val="7"/>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consistently arrives prepared for class and ready to learn;   </w:t>
            </w:r>
          </w:p>
          <w:p w:rsidR="00000000" w:rsidDel="00000000" w:rsidP="00000000" w:rsidRDefault="00000000" w:rsidRPr="00000000" w14:paraId="0000005F">
            <w:pPr>
              <w:numPr>
                <w:ilvl w:val="0"/>
                <w:numId w:val="7"/>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demonstrates high levels of organization, motivation, and ownership of his/her learning.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 consistently produces notes and other materials that demonstrate: effort to learn &amp;  </w:t>
            </w:r>
          </w:p>
          <w:p w:rsidR="00000000" w:rsidDel="00000000" w:rsidP="00000000" w:rsidRDefault="00000000" w:rsidRPr="00000000" w14:paraId="00000062">
            <w:pPr>
              <w:ind w:hanging="180"/>
              <w:rPr/>
            </w:pPr>
            <w:r w:rsidDel="00000000" w:rsidR="00000000" w:rsidRPr="00000000">
              <w:rPr>
                <w:rFonts w:ascii="Cambria" w:cs="Cambria" w:eastAsia="Cambria" w:hAnsi="Cambria"/>
                <w:sz w:val="20"/>
                <w:szCs w:val="20"/>
                <w:rtl w:val="0"/>
              </w:rPr>
              <w:t xml:space="preserve">• identification of the curriculum’s main ideas and important supporting details.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rPr/>
            </w:pPr>
            <w:r w:rsidDel="00000000" w:rsidR="00000000" w:rsidRPr="00000000">
              <w:rPr>
                <w:rFonts w:ascii="Cambria" w:cs="Cambria" w:eastAsia="Cambria" w:hAnsi="Cambria"/>
                <w:b w:val="1"/>
                <w:sz w:val="20"/>
                <w:szCs w:val="20"/>
                <w:rtl w:val="0"/>
              </w:rPr>
              <w:t xml:space="preserve">20 points </w:t>
            </w:r>
            <w:r w:rsidDel="00000000" w:rsidR="00000000" w:rsidRPr="00000000">
              <w:rPr>
                <w:rtl w:val="0"/>
              </w:rPr>
            </w:r>
          </w:p>
          <w:p w:rsidR="00000000" w:rsidDel="00000000" w:rsidP="00000000" w:rsidRDefault="00000000" w:rsidRPr="00000000" w14:paraId="00000064">
            <w:pPr>
              <w:rPr/>
            </w:pPr>
            <w:r w:rsidDel="00000000" w:rsidR="00000000" w:rsidRPr="00000000">
              <w:rPr>
                <w:rFonts w:ascii="Cambria" w:cs="Cambria" w:eastAsia="Cambria" w:hAnsi="Cambria"/>
                <w:sz w:val="20"/>
                <w:szCs w:val="20"/>
                <w:rtl w:val="0"/>
              </w:rPr>
              <w:t xml:space="preserve">Student consistently completes the assigned homework and rarely misses a task, if at all.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Fonts w:ascii="Cambria" w:cs="Cambria" w:eastAsia="Cambria" w:hAnsi="Cambria"/>
                <w:sz w:val="20"/>
                <w:szCs w:val="20"/>
                <w:rtl w:val="0"/>
              </w:rPr>
              <w:t xml:space="preserve">Student consistently expends his/her best efforts to complete assigned tasks. </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Fonts w:ascii="Cambria" w:cs="Cambria" w:eastAsia="Cambria" w:hAnsi="Cambria"/>
                <w:sz w:val="20"/>
                <w:szCs w:val="20"/>
                <w:rtl w:val="0"/>
              </w:rPr>
              <w:t xml:space="preserve">Homework consistently reflects high levels of care and  pride in work.  </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Fonts w:ascii="Cambria" w:cs="Cambria" w:eastAsia="Cambria" w:hAnsi="Cambria"/>
                <w:sz w:val="20"/>
                <w:szCs w:val="20"/>
                <w:rtl w:val="0"/>
              </w:rPr>
              <w:t xml:space="preserve">Homework is consistently done in a manner that advances learning.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rPr/>
            </w:pPr>
            <w:r w:rsidDel="00000000" w:rsidR="00000000" w:rsidRPr="00000000">
              <w:rPr>
                <w:rFonts w:ascii="Cambria" w:cs="Cambria" w:eastAsia="Cambria" w:hAnsi="Cambria"/>
                <w:b w:val="1"/>
                <w:sz w:val="20"/>
                <w:szCs w:val="20"/>
                <w:rtl w:val="0"/>
              </w:rPr>
              <w:t xml:space="preserve">20 points </w:t>
            </w:r>
            <w:r w:rsidDel="00000000" w:rsidR="00000000" w:rsidRPr="00000000">
              <w:rPr>
                <w:rtl w:val="0"/>
              </w:rPr>
            </w:r>
          </w:p>
          <w:p w:rsidR="00000000" w:rsidDel="00000000" w:rsidP="00000000" w:rsidRDefault="00000000" w:rsidRPr="00000000" w14:paraId="0000006C">
            <w:pPr>
              <w:rPr/>
            </w:pPr>
            <w:r w:rsidDel="00000000" w:rsidR="00000000" w:rsidRPr="00000000">
              <w:rPr>
                <w:rFonts w:ascii="Cambria" w:cs="Cambria" w:eastAsia="Cambria" w:hAnsi="Cambria"/>
                <w:sz w:val="20"/>
                <w:szCs w:val="20"/>
                <w:rtl w:val="0"/>
              </w:rPr>
              <w:t xml:space="preserve">Student </w:t>
            </w:r>
            <w:r w:rsidDel="00000000" w:rsidR="00000000" w:rsidRPr="00000000">
              <w:rPr>
                <w:rtl w:val="0"/>
              </w:rPr>
            </w:r>
          </w:p>
          <w:p w:rsidR="00000000" w:rsidDel="00000000" w:rsidP="00000000" w:rsidRDefault="00000000" w:rsidRPr="00000000" w14:paraId="0000006D">
            <w:pPr>
              <w:numPr>
                <w:ilvl w:val="0"/>
                <w:numId w:val="2"/>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consistently completes assigned classwork tasks;</w:t>
            </w:r>
          </w:p>
          <w:p w:rsidR="00000000" w:rsidDel="00000000" w:rsidP="00000000" w:rsidRDefault="00000000" w:rsidRPr="00000000" w14:paraId="0000006E">
            <w:pPr>
              <w:numPr>
                <w:ilvl w:val="0"/>
                <w:numId w:val="2"/>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voluntarily and actively participates in classroom activities on a consistent basis;</w:t>
            </w:r>
          </w:p>
          <w:p w:rsidR="00000000" w:rsidDel="00000000" w:rsidP="00000000" w:rsidRDefault="00000000" w:rsidRPr="00000000" w14:paraId="0000006F">
            <w:pPr>
              <w:numPr>
                <w:ilvl w:val="0"/>
                <w:numId w:val="2"/>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consistently remains focused and on task; </w:t>
            </w:r>
          </w:p>
          <w:p w:rsidR="00000000" w:rsidDel="00000000" w:rsidP="00000000" w:rsidRDefault="00000000" w:rsidRPr="00000000" w14:paraId="00000070">
            <w:pPr>
              <w:numPr>
                <w:ilvl w:val="0"/>
                <w:numId w:val="2"/>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contributes to class discussions in a meaningful way, by actively listening, asking questions, or sustaining discussion; </w:t>
            </w:r>
          </w:p>
          <w:p w:rsidR="00000000" w:rsidDel="00000000" w:rsidP="00000000" w:rsidRDefault="00000000" w:rsidRPr="00000000" w14:paraId="00000071">
            <w:pPr>
              <w:numPr>
                <w:ilvl w:val="0"/>
                <w:numId w:val="2"/>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consistently demonstrates leadership in collaborative activities.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rPr/>
            </w:pPr>
            <w:r w:rsidDel="00000000" w:rsidR="00000000" w:rsidRPr="00000000">
              <w:rPr>
                <w:rFonts w:ascii="Cambria" w:cs="Cambria" w:eastAsia="Cambria" w:hAnsi="Cambria"/>
                <w:b w:val="1"/>
                <w:sz w:val="20"/>
                <w:szCs w:val="20"/>
                <w:rtl w:val="0"/>
              </w:rPr>
              <w:t xml:space="preserve">20 points </w:t>
            </w:r>
            <w:r w:rsidDel="00000000" w:rsidR="00000000" w:rsidRPr="00000000">
              <w:rPr>
                <w:rtl w:val="0"/>
              </w:rPr>
            </w:r>
          </w:p>
          <w:p w:rsidR="00000000" w:rsidDel="00000000" w:rsidP="00000000" w:rsidRDefault="00000000" w:rsidRPr="00000000" w14:paraId="00000073">
            <w:pPr>
              <w:rPr/>
            </w:pPr>
            <w:r w:rsidDel="00000000" w:rsidR="00000000" w:rsidRPr="00000000">
              <w:rPr>
                <w:rFonts w:ascii="Cambria" w:cs="Cambria" w:eastAsia="Cambria" w:hAnsi="Cambria"/>
                <w:sz w:val="20"/>
                <w:szCs w:val="20"/>
                <w:rtl w:val="0"/>
              </w:rPr>
              <w:t xml:space="preserve">Student consistently demonstrates competency in the following NJSLS Career Ready Practices.  </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Cambria" w:cs="Cambria" w:eastAsia="Cambria" w:hAnsi="Cambria"/>
                <w:sz w:val="20"/>
                <w:szCs w:val="20"/>
                <w:rtl w:val="0"/>
              </w:rPr>
              <w:t xml:space="preserve">CRP1. </w:t>
            </w:r>
            <w:r w:rsidDel="00000000" w:rsidR="00000000" w:rsidRPr="00000000">
              <w:rPr>
                <w:rtl w:val="0"/>
              </w:rPr>
            </w:r>
          </w:p>
          <w:p w:rsidR="00000000" w:rsidDel="00000000" w:rsidP="00000000" w:rsidRDefault="00000000" w:rsidRPr="00000000" w14:paraId="00000076">
            <w:pPr>
              <w:rPr/>
            </w:pPr>
            <w:r w:rsidDel="00000000" w:rsidR="00000000" w:rsidRPr="00000000">
              <w:rPr>
                <w:rFonts w:ascii="Cambria" w:cs="Cambria" w:eastAsia="Cambria" w:hAnsi="Cambria"/>
                <w:sz w:val="20"/>
                <w:szCs w:val="20"/>
                <w:rtl w:val="0"/>
              </w:rPr>
              <w:t xml:space="preserve">CRP2. </w:t>
            </w:r>
            <w:r w:rsidDel="00000000" w:rsidR="00000000" w:rsidRPr="00000000">
              <w:rPr>
                <w:rtl w:val="0"/>
              </w:rPr>
            </w:r>
          </w:p>
          <w:p w:rsidR="00000000" w:rsidDel="00000000" w:rsidP="00000000" w:rsidRDefault="00000000" w:rsidRPr="00000000" w14:paraId="00000077">
            <w:pPr>
              <w:rPr/>
            </w:pPr>
            <w:r w:rsidDel="00000000" w:rsidR="00000000" w:rsidRPr="00000000">
              <w:rPr>
                <w:rFonts w:ascii="Cambria" w:cs="Cambria" w:eastAsia="Cambria" w:hAnsi="Cambria"/>
                <w:sz w:val="20"/>
                <w:szCs w:val="20"/>
                <w:rtl w:val="0"/>
              </w:rPr>
              <w:t xml:space="preserve">CRP4. </w:t>
            </w:r>
            <w:r w:rsidDel="00000000" w:rsidR="00000000" w:rsidRPr="00000000">
              <w:rPr>
                <w:rtl w:val="0"/>
              </w:rPr>
            </w:r>
          </w:p>
          <w:p w:rsidR="00000000" w:rsidDel="00000000" w:rsidP="00000000" w:rsidRDefault="00000000" w:rsidRPr="00000000" w14:paraId="00000078">
            <w:pPr>
              <w:rPr/>
            </w:pPr>
            <w:r w:rsidDel="00000000" w:rsidR="00000000" w:rsidRPr="00000000">
              <w:rPr>
                <w:rFonts w:ascii="Cambria" w:cs="Cambria" w:eastAsia="Cambria" w:hAnsi="Cambria"/>
                <w:sz w:val="20"/>
                <w:szCs w:val="20"/>
                <w:rtl w:val="0"/>
              </w:rPr>
              <w:t xml:space="preserve">CRP5. </w:t>
            </w:r>
            <w:r w:rsidDel="00000000" w:rsidR="00000000" w:rsidRPr="00000000">
              <w:rPr>
                <w:rtl w:val="0"/>
              </w:rPr>
            </w:r>
          </w:p>
          <w:p w:rsidR="00000000" w:rsidDel="00000000" w:rsidP="00000000" w:rsidRDefault="00000000" w:rsidRPr="00000000" w14:paraId="00000079">
            <w:pPr>
              <w:rPr/>
            </w:pPr>
            <w:r w:rsidDel="00000000" w:rsidR="00000000" w:rsidRPr="00000000">
              <w:rPr>
                <w:rFonts w:ascii="Cambria" w:cs="Cambria" w:eastAsia="Cambria" w:hAnsi="Cambria"/>
                <w:sz w:val="20"/>
                <w:szCs w:val="20"/>
                <w:rtl w:val="0"/>
              </w:rPr>
              <w:t xml:space="preserve">CRP6. </w:t>
            </w:r>
            <w:r w:rsidDel="00000000" w:rsidR="00000000" w:rsidRPr="00000000">
              <w:rPr>
                <w:rtl w:val="0"/>
              </w:rPr>
            </w:r>
          </w:p>
          <w:p w:rsidR="00000000" w:rsidDel="00000000" w:rsidP="00000000" w:rsidRDefault="00000000" w:rsidRPr="00000000" w14:paraId="0000007A">
            <w:pPr>
              <w:rPr/>
            </w:pPr>
            <w:r w:rsidDel="00000000" w:rsidR="00000000" w:rsidRPr="00000000">
              <w:rPr>
                <w:rFonts w:ascii="Cambria" w:cs="Cambria" w:eastAsia="Cambria" w:hAnsi="Cambria"/>
                <w:sz w:val="20"/>
                <w:szCs w:val="20"/>
                <w:rtl w:val="0"/>
              </w:rPr>
              <w:t xml:space="preserve">CRP7. </w:t>
            </w:r>
            <w:r w:rsidDel="00000000" w:rsidR="00000000" w:rsidRPr="00000000">
              <w:rPr>
                <w:rtl w:val="0"/>
              </w:rPr>
            </w:r>
          </w:p>
          <w:p w:rsidR="00000000" w:rsidDel="00000000" w:rsidP="00000000" w:rsidRDefault="00000000" w:rsidRPr="00000000" w14:paraId="0000007B">
            <w:pPr>
              <w:rPr/>
            </w:pPr>
            <w:r w:rsidDel="00000000" w:rsidR="00000000" w:rsidRPr="00000000">
              <w:rPr>
                <w:rFonts w:ascii="Cambria" w:cs="Cambria" w:eastAsia="Cambria" w:hAnsi="Cambria"/>
                <w:sz w:val="20"/>
                <w:szCs w:val="20"/>
                <w:rtl w:val="0"/>
              </w:rPr>
              <w:t xml:space="preserve">CRP8. </w:t>
            </w:r>
            <w:r w:rsidDel="00000000" w:rsidR="00000000" w:rsidRPr="00000000">
              <w:rPr>
                <w:rtl w:val="0"/>
              </w:rPr>
            </w:r>
          </w:p>
          <w:p w:rsidR="00000000" w:rsidDel="00000000" w:rsidP="00000000" w:rsidRDefault="00000000" w:rsidRPr="00000000" w14:paraId="0000007C">
            <w:pPr>
              <w:rPr/>
            </w:pPr>
            <w:r w:rsidDel="00000000" w:rsidR="00000000" w:rsidRPr="00000000">
              <w:rPr>
                <w:rFonts w:ascii="Cambria" w:cs="Cambria" w:eastAsia="Cambria" w:hAnsi="Cambria"/>
                <w:sz w:val="20"/>
                <w:szCs w:val="20"/>
                <w:rtl w:val="0"/>
              </w:rPr>
              <w:t xml:space="preserve">CRP9. </w:t>
            </w:r>
            <w:r w:rsidDel="00000000" w:rsidR="00000000" w:rsidRPr="00000000">
              <w:rPr>
                <w:rtl w:val="0"/>
              </w:rPr>
            </w:r>
          </w:p>
          <w:p w:rsidR="00000000" w:rsidDel="00000000" w:rsidP="00000000" w:rsidRDefault="00000000" w:rsidRPr="00000000" w14:paraId="0000007D">
            <w:pPr>
              <w:rPr/>
            </w:pPr>
            <w:r w:rsidDel="00000000" w:rsidR="00000000" w:rsidRPr="00000000">
              <w:rPr>
                <w:rFonts w:ascii="Cambria" w:cs="Cambria" w:eastAsia="Cambria" w:hAnsi="Cambria"/>
                <w:sz w:val="20"/>
                <w:szCs w:val="20"/>
                <w:rtl w:val="0"/>
              </w:rPr>
              <w:t xml:space="preserve">CRP11. </w:t>
            </w:r>
            <w:r w:rsidDel="00000000" w:rsidR="00000000" w:rsidRPr="00000000">
              <w:rPr>
                <w:rtl w:val="0"/>
              </w:rPr>
            </w:r>
          </w:p>
          <w:p w:rsidR="00000000" w:rsidDel="00000000" w:rsidP="00000000" w:rsidRDefault="00000000" w:rsidRPr="00000000" w14:paraId="0000007E">
            <w:pPr>
              <w:rPr/>
            </w:pPr>
            <w:r w:rsidDel="00000000" w:rsidR="00000000" w:rsidRPr="00000000">
              <w:rPr>
                <w:rFonts w:ascii="Cambria" w:cs="Cambria" w:eastAsia="Cambria" w:hAnsi="Cambria"/>
                <w:sz w:val="20"/>
                <w:szCs w:val="20"/>
                <w:rtl w:val="0"/>
              </w:rPr>
              <w:t xml:space="preserve">CRP12.</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Fonts w:ascii="Cambria" w:cs="Cambria" w:eastAsia="Cambria" w:hAnsi="Cambria"/>
                <w:sz w:val="20"/>
                <w:szCs w:val="20"/>
                <w:rtl w:val="0"/>
              </w:rPr>
              <w:t xml:space="preserve">*A full description of these items is listed at the bottom of the rubric.  </w:t>
            </w:r>
            <w:r w:rsidDel="00000000" w:rsidR="00000000" w:rsidRPr="00000000">
              <w:rPr>
                <w:rtl w:val="0"/>
              </w:rPr>
            </w:r>
          </w:p>
        </w:tc>
      </w:tr>
      <w:tr>
        <w:trPr>
          <w:trHeight w:val="1120" w:hRule="atLeast"/>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081">
            <w:pPr>
              <w:ind w:left="115" w:right="115" w:firstLine="0"/>
              <w:jc w:val="center"/>
              <w:rPr>
                <w:sz w:val="32"/>
                <w:szCs w:val="32"/>
              </w:rPr>
            </w:pPr>
            <w:r w:rsidDel="00000000" w:rsidR="00000000" w:rsidRPr="00000000">
              <w:rPr>
                <w:rFonts w:ascii="Cambria" w:cs="Cambria" w:eastAsia="Cambria" w:hAnsi="Cambria"/>
                <w:b w:val="1"/>
                <w:sz w:val="32"/>
                <w:szCs w:val="32"/>
                <w:rtl w:val="0"/>
              </w:rPr>
              <w:t xml:space="preserve">Approaching Expectations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rPr/>
            </w:pPr>
            <w:r w:rsidDel="00000000" w:rsidR="00000000" w:rsidRPr="00000000">
              <w:rPr>
                <w:rFonts w:ascii="Cambria" w:cs="Cambria" w:eastAsia="Cambria" w:hAnsi="Cambria"/>
                <w:b w:val="1"/>
                <w:sz w:val="20"/>
                <w:szCs w:val="20"/>
                <w:rtl w:val="0"/>
              </w:rPr>
              <w:t xml:space="preserve">15 Points </w:t>
            </w:r>
            <w:r w:rsidDel="00000000" w:rsidR="00000000" w:rsidRPr="00000000">
              <w:rPr>
                <w:rtl w:val="0"/>
              </w:rPr>
            </w:r>
          </w:p>
          <w:p w:rsidR="00000000" w:rsidDel="00000000" w:rsidP="00000000" w:rsidRDefault="00000000" w:rsidRPr="00000000" w14:paraId="00000083">
            <w:pPr>
              <w:rPr/>
            </w:pPr>
            <w:r w:rsidDel="00000000" w:rsidR="00000000" w:rsidRPr="00000000">
              <w:rPr>
                <w:rFonts w:ascii="Cambria" w:cs="Cambria" w:eastAsia="Cambria" w:hAnsi="Cambria"/>
                <w:sz w:val="20"/>
                <w:szCs w:val="20"/>
                <w:rtl w:val="0"/>
              </w:rPr>
              <w:t xml:space="preserve">Student usually demonstrates age-appropriate academic social skills such as persistence or self-advocacy, but may require teacher prompting or direction.  </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Cambria" w:cs="Cambria" w:eastAsia="Cambria" w:hAnsi="Cambria"/>
                <w:sz w:val="20"/>
                <w:szCs w:val="20"/>
                <w:rtl w:val="0"/>
              </w:rPr>
              <w:t xml:space="preserve">Student’s classroom behavior is generally focused and on-task, but sometimes requires redirection or support from teacher, parents, or 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rPr/>
            </w:pPr>
            <w:r w:rsidDel="00000000" w:rsidR="00000000" w:rsidRPr="00000000">
              <w:rPr>
                <w:rFonts w:ascii="Cambria" w:cs="Cambria" w:eastAsia="Cambria" w:hAnsi="Cambria"/>
                <w:b w:val="1"/>
                <w:sz w:val="20"/>
                <w:szCs w:val="20"/>
                <w:rtl w:val="0"/>
              </w:rPr>
              <w:t xml:space="preserve">15 Points</w:t>
            </w:r>
            <w:r w:rsidDel="00000000" w:rsidR="00000000" w:rsidRPr="00000000">
              <w:rPr>
                <w:rtl w:val="0"/>
              </w:rPr>
            </w:r>
          </w:p>
          <w:p w:rsidR="00000000" w:rsidDel="00000000" w:rsidP="00000000" w:rsidRDefault="00000000" w:rsidRPr="00000000" w14:paraId="00000087">
            <w:pPr>
              <w:rPr/>
            </w:pPr>
            <w:r w:rsidDel="00000000" w:rsidR="00000000" w:rsidRPr="00000000">
              <w:rPr>
                <w:rFonts w:ascii="Cambria" w:cs="Cambria" w:eastAsia="Cambria" w:hAnsi="Cambria"/>
                <w:sz w:val="20"/>
                <w:szCs w:val="20"/>
                <w:rtl w:val="0"/>
              </w:rPr>
              <w:t xml:space="preserve">Student usually arrives prepared for class and/or demonstrates developing levels of organization, motivation, ownership of learning. </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Cambria" w:cs="Cambria" w:eastAsia="Cambria" w:hAnsi="Cambria"/>
                <w:sz w:val="20"/>
                <w:szCs w:val="20"/>
                <w:rtl w:val="0"/>
              </w:rPr>
              <w:t xml:space="preserve">Student frequently produces notes and materials that demonstrate effort to learn and identification of mean ideas, but may also require prompting and direction.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rPr/>
            </w:pPr>
            <w:r w:rsidDel="00000000" w:rsidR="00000000" w:rsidRPr="00000000">
              <w:rPr>
                <w:rFonts w:ascii="Cambria" w:cs="Cambria" w:eastAsia="Cambria" w:hAnsi="Cambria"/>
                <w:b w:val="1"/>
                <w:sz w:val="20"/>
                <w:szCs w:val="20"/>
                <w:rtl w:val="0"/>
              </w:rPr>
              <w:t xml:space="preserve">15 Points</w:t>
            </w:r>
            <w:r w:rsidDel="00000000" w:rsidR="00000000" w:rsidRPr="00000000">
              <w:rPr>
                <w:rtl w:val="0"/>
              </w:rPr>
            </w:r>
          </w:p>
          <w:p w:rsidR="00000000" w:rsidDel="00000000" w:rsidP="00000000" w:rsidRDefault="00000000" w:rsidRPr="00000000" w14:paraId="0000008B">
            <w:pPr>
              <w:rPr/>
            </w:pPr>
            <w:r w:rsidDel="00000000" w:rsidR="00000000" w:rsidRPr="00000000">
              <w:rPr>
                <w:rFonts w:ascii="Cambria" w:cs="Cambria" w:eastAsia="Cambria" w:hAnsi="Cambria"/>
                <w:sz w:val="20"/>
                <w:szCs w:val="20"/>
                <w:rtl w:val="0"/>
              </w:rPr>
              <w:t xml:space="preserve">Student frequently completes the assigned homework but occasionally misses tasks, or tasks are completed with inconsistent effort .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Fonts w:ascii="Cambria" w:cs="Cambria" w:eastAsia="Cambria" w:hAnsi="Cambria"/>
                <w:sz w:val="20"/>
                <w:szCs w:val="20"/>
                <w:rtl w:val="0"/>
              </w:rPr>
              <w:t xml:space="preserve">Homework usually reflects high levels of care and  pride in work, but not always.  </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Fonts w:ascii="Cambria" w:cs="Cambria" w:eastAsia="Cambria" w:hAnsi="Cambria"/>
                <w:sz w:val="20"/>
                <w:szCs w:val="20"/>
                <w:rtl w:val="0"/>
              </w:rPr>
              <w:t xml:space="preserve">Homework is generally done in a manner that advances learning.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rPr/>
            </w:pPr>
            <w:r w:rsidDel="00000000" w:rsidR="00000000" w:rsidRPr="00000000">
              <w:rPr>
                <w:rFonts w:ascii="Cambria" w:cs="Cambria" w:eastAsia="Cambria" w:hAnsi="Cambria"/>
                <w:b w:val="1"/>
                <w:sz w:val="20"/>
                <w:szCs w:val="20"/>
                <w:rtl w:val="0"/>
              </w:rPr>
              <w:t xml:space="preserve">15 Points</w:t>
            </w:r>
            <w:r w:rsidDel="00000000" w:rsidR="00000000" w:rsidRPr="00000000">
              <w:rPr>
                <w:rtl w:val="0"/>
              </w:rPr>
            </w:r>
          </w:p>
          <w:p w:rsidR="00000000" w:rsidDel="00000000" w:rsidP="00000000" w:rsidRDefault="00000000" w:rsidRPr="00000000" w14:paraId="00000091">
            <w:pPr>
              <w:rPr/>
            </w:pPr>
            <w:r w:rsidDel="00000000" w:rsidR="00000000" w:rsidRPr="00000000">
              <w:rPr>
                <w:rFonts w:ascii="Cambria" w:cs="Cambria" w:eastAsia="Cambria" w:hAnsi="Cambria"/>
                <w:sz w:val="20"/>
                <w:szCs w:val="20"/>
                <w:rtl w:val="0"/>
              </w:rPr>
              <w:t xml:space="preserve">Student </w:t>
            </w:r>
            <w:r w:rsidDel="00000000" w:rsidR="00000000" w:rsidRPr="00000000">
              <w:rPr>
                <w:rtl w:val="0"/>
              </w:rPr>
            </w:r>
          </w:p>
          <w:p w:rsidR="00000000" w:rsidDel="00000000" w:rsidP="00000000" w:rsidRDefault="00000000" w:rsidRPr="00000000" w14:paraId="00000092">
            <w:pPr>
              <w:numPr>
                <w:ilvl w:val="0"/>
                <w:numId w:val="9"/>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usually completes assigned classwork tasks and generally produces his/her best work;</w:t>
            </w:r>
          </w:p>
          <w:p w:rsidR="00000000" w:rsidDel="00000000" w:rsidP="00000000" w:rsidRDefault="00000000" w:rsidRPr="00000000" w14:paraId="00000093">
            <w:pPr>
              <w:numPr>
                <w:ilvl w:val="0"/>
                <w:numId w:val="9"/>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frequently  participates in classroom activities but sometimes requires direction and prompting; </w:t>
            </w:r>
          </w:p>
          <w:p w:rsidR="00000000" w:rsidDel="00000000" w:rsidP="00000000" w:rsidRDefault="00000000" w:rsidRPr="00000000" w14:paraId="00000094">
            <w:pPr>
              <w:numPr>
                <w:ilvl w:val="0"/>
                <w:numId w:val="9"/>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during class discussions, usually contributes by actively listening, responding, and/or asking questions.  </w:t>
            </w:r>
          </w:p>
          <w:p w:rsidR="00000000" w:rsidDel="00000000" w:rsidP="00000000" w:rsidRDefault="00000000" w:rsidRPr="00000000" w14:paraId="0000009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rPr/>
            </w:pPr>
            <w:r w:rsidDel="00000000" w:rsidR="00000000" w:rsidRPr="00000000">
              <w:rPr>
                <w:rFonts w:ascii="Cambria" w:cs="Cambria" w:eastAsia="Cambria" w:hAnsi="Cambria"/>
                <w:b w:val="1"/>
                <w:sz w:val="20"/>
                <w:szCs w:val="20"/>
                <w:rtl w:val="0"/>
              </w:rPr>
              <w:t xml:space="preserve">15 Points</w:t>
            </w:r>
            <w:r w:rsidDel="00000000" w:rsidR="00000000" w:rsidRPr="00000000">
              <w:rPr>
                <w:rtl w:val="0"/>
              </w:rPr>
            </w:r>
          </w:p>
          <w:p w:rsidR="00000000" w:rsidDel="00000000" w:rsidP="00000000" w:rsidRDefault="00000000" w:rsidRPr="00000000" w14:paraId="00000097">
            <w:pPr>
              <w:rPr/>
            </w:pPr>
            <w:r w:rsidDel="00000000" w:rsidR="00000000" w:rsidRPr="00000000">
              <w:rPr>
                <w:rFonts w:ascii="Cambria" w:cs="Cambria" w:eastAsia="Cambria" w:hAnsi="Cambria"/>
                <w:sz w:val="20"/>
                <w:szCs w:val="20"/>
                <w:rtl w:val="0"/>
              </w:rPr>
              <w:t xml:space="preserve">Student frequently demonstrates competency in the following NJSLS Career Ready Practices, but may need direction and support.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Cambria" w:cs="Cambria" w:eastAsia="Cambria" w:hAnsi="Cambria"/>
                <w:sz w:val="20"/>
                <w:szCs w:val="20"/>
                <w:rtl w:val="0"/>
              </w:rPr>
              <w:t xml:space="preserve">CRP1. </w:t>
            </w:r>
            <w:r w:rsidDel="00000000" w:rsidR="00000000" w:rsidRPr="00000000">
              <w:rPr>
                <w:rtl w:val="0"/>
              </w:rPr>
            </w:r>
          </w:p>
          <w:p w:rsidR="00000000" w:rsidDel="00000000" w:rsidP="00000000" w:rsidRDefault="00000000" w:rsidRPr="00000000" w14:paraId="0000009A">
            <w:pPr>
              <w:rPr/>
            </w:pPr>
            <w:r w:rsidDel="00000000" w:rsidR="00000000" w:rsidRPr="00000000">
              <w:rPr>
                <w:rFonts w:ascii="Cambria" w:cs="Cambria" w:eastAsia="Cambria" w:hAnsi="Cambria"/>
                <w:sz w:val="20"/>
                <w:szCs w:val="20"/>
                <w:rtl w:val="0"/>
              </w:rPr>
              <w:t xml:space="preserve">CRP2. </w:t>
            </w:r>
            <w:r w:rsidDel="00000000" w:rsidR="00000000" w:rsidRPr="00000000">
              <w:rPr>
                <w:rtl w:val="0"/>
              </w:rPr>
            </w:r>
          </w:p>
          <w:p w:rsidR="00000000" w:rsidDel="00000000" w:rsidP="00000000" w:rsidRDefault="00000000" w:rsidRPr="00000000" w14:paraId="0000009B">
            <w:pPr>
              <w:rPr/>
            </w:pPr>
            <w:r w:rsidDel="00000000" w:rsidR="00000000" w:rsidRPr="00000000">
              <w:rPr>
                <w:rFonts w:ascii="Cambria" w:cs="Cambria" w:eastAsia="Cambria" w:hAnsi="Cambria"/>
                <w:sz w:val="20"/>
                <w:szCs w:val="20"/>
                <w:rtl w:val="0"/>
              </w:rPr>
              <w:t xml:space="preserve">CRP4. </w:t>
            </w:r>
            <w:r w:rsidDel="00000000" w:rsidR="00000000" w:rsidRPr="00000000">
              <w:rPr>
                <w:rtl w:val="0"/>
              </w:rPr>
            </w:r>
          </w:p>
          <w:p w:rsidR="00000000" w:rsidDel="00000000" w:rsidP="00000000" w:rsidRDefault="00000000" w:rsidRPr="00000000" w14:paraId="0000009C">
            <w:pPr>
              <w:rPr/>
            </w:pPr>
            <w:r w:rsidDel="00000000" w:rsidR="00000000" w:rsidRPr="00000000">
              <w:rPr>
                <w:rFonts w:ascii="Cambria" w:cs="Cambria" w:eastAsia="Cambria" w:hAnsi="Cambria"/>
                <w:sz w:val="20"/>
                <w:szCs w:val="20"/>
                <w:rtl w:val="0"/>
              </w:rPr>
              <w:t xml:space="preserve">CRP5. </w:t>
            </w:r>
            <w:r w:rsidDel="00000000" w:rsidR="00000000" w:rsidRPr="00000000">
              <w:rPr>
                <w:rtl w:val="0"/>
              </w:rPr>
            </w:r>
          </w:p>
          <w:p w:rsidR="00000000" w:rsidDel="00000000" w:rsidP="00000000" w:rsidRDefault="00000000" w:rsidRPr="00000000" w14:paraId="0000009D">
            <w:pPr>
              <w:rPr/>
            </w:pPr>
            <w:r w:rsidDel="00000000" w:rsidR="00000000" w:rsidRPr="00000000">
              <w:rPr>
                <w:rFonts w:ascii="Cambria" w:cs="Cambria" w:eastAsia="Cambria" w:hAnsi="Cambria"/>
                <w:sz w:val="20"/>
                <w:szCs w:val="20"/>
                <w:rtl w:val="0"/>
              </w:rPr>
              <w:t xml:space="preserve">CRP6. </w:t>
            </w:r>
            <w:r w:rsidDel="00000000" w:rsidR="00000000" w:rsidRPr="00000000">
              <w:rPr>
                <w:rtl w:val="0"/>
              </w:rPr>
            </w:r>
          </w:p>
          <w:p w:rsidR="00000000" w:rsidDel="00000000" w:rsidP="00000000" w:rsidRDefault="00000000" w:rsidRPr="00000000" w14:paraId="0000009E">
            <w:pPr>
              <w:rPr/>
            </w:pPr>
            <w:r w:rsidDel="00000000" w:rsidR="00000000" w:rsidRPr="00000000">
              <w:rPr>
                <w:rFonts w:ascii="Cambria" w:cs="Cambria" w:eastAsia="Cambria" w:hAnsi="Cambria"/>
                <w:sz w:val="20"/>
                <w:szCs w:val="20"/>
                <w:rtl w:val="0"/>
              </w:rPr>
              <w:t xml:space="preserve">CRP7. </w:t>
            </w:r>
            <w:r w:rsidDel="00000000" w:rsidR="00000000" w:rsidRPr="00000000">
              <w:rPr>
                <w:rtl w:val="0"/>
              </w:rPr>
            </w:r>
          </w:p>
          <w:p w:rsidR="00000000" w:rsidDel="00000000" w:rsidP="00000000" w:rsidRDefault="00000000" w:rsidRPr="00000000" w14:paraId="0000009F">
            <w:pPr>
              <w:rPr/>
            </w:pPr>
            <w:r w:rsidDel="00000000" w:rsidR="00000000" w:rsidRPr="00000000">
              <w:rPr>
                <w:rFonts w:ascii="Cambria" w:cs="Cambria" w:eastAsia="Cambria" w:hAnsi="Cambria"/>
                <w:sz w:val="20"/>
                <w:szCs w:val="20"/>
                <w:rtl w:val="0"/>
              </w:rPr>
              <w:t xml:space="preserve">CRP8. </w:t>
            </w:r>
            <w:r w:rsidDel="00000000" w:rsidR="00000000" w:rsidRPr="00000000">
              <w:rPr>
                <w:rtl w:val="0"/>
              </w:rPr>
            </w:r>
          </w:p>
          <w:p w:rsidR="00000000" w:rsidDel="00000000" w:rsidP="00000000" w:rsidRDefault="00000000" w:rsidRPr="00000000" w14:paraId="000000A0">
            <w:pPr>
              <w:rPr/>
            </w:pPr>
            <w:r w:rsidDel="00000000" w:rsidR="00000000" w:rsidRPr="00000000">
              <w:rPr>
                <w:rFonts w:ascii="Cambria" w:cs="Cambria" w:eastAsia="Cambria" w:hAnsi="Cambria"/>
                <w:sz w:val="20"/>
                <w:szCs w:val="20"/>
                <w:rtl w:val="0"/>
              </w:rPr>
              <w:t xml:space="preserve">CRP9. </w:t>
            </w:r>
            <w:r w:rsidDel="00000000" w:rsidR="00000000" w:rsidRPr="00000000">
              <w:rPr>
                <w:rtl w:val="0"/>
              </w:rPr>
            </w:r>
          </w:p>
          <w:p w:rsidR="00000000" w:rsidDel="00000000" w:rsidP="00000000" w:rsidRDefault="00000000" w:rsidRPr="00000000" w14:paraId="000000A1">
            <w:pPr>
              <w:rPr/>
            </w:pPr>
            <w:r w:rsidDel="00000000" w:rsidR="00000000" w:rsidRPr="00000000">
              <w:rPr>
                <w:rFonts w:ascii="Cambria" w:cs="Cambria" w:eastAsia="Cambria" w:hAnsi="Cambria"/>
                <w:sz w:val="20"/>
                <w:szCs w:val="20"/>
                <w:rtl w:val="0"/>
              </w:rPr>
              <w:t xml:space="preserve">CRP11. </w:t>
            </w:r>
            <w:r w:rsidDel="00000000" w:rsidR="00000000" w:rsidRPr="00000000">
              <w:rPr>
                <w:rtl w:val="0"/>
              </w:rPr>
            </w:r>
          </w:p>
          <w:p w:rsidR="00000000" w:rsidDel="00000000" w:rsidP="00000000" w:rsidRDefault="00000000" w:rsidRPr="00000000" w14:paraId="000000A2">
            <w:pPr>
              <w:rPr/>
            </w:pPr>
            <w:r w:rsidDel="00000000" w:rsidR="00000000" w:rsidRPr="00000000">
              <w:rPr>
                <w:rFonts w:ascii="Cambria" w:cs="Cambria" w:eastAsia="Cambria" w:hAnsi="Cambria"/>
                <w:sz w:val="20"/>
                <w:szCs w:val="20"/>
                <w:rtl w:val="0"/>
              </w:rPr>
              <w:t xml:space="preserve">CRP12.</w:t>
            </w:r>
            <w:r w:rsidDel="00000000" w:rsidR="00000000" w:rsidRPr="00000000">
              <w:rPr>
                <w:rtl w:val="0"/>
              </w:rPr>
            </w:r>
          </w:p>
        </w:tc>
      </w:tr>
      <w:tr>
        <w:trPr>
          <w:trHeight w:val="5860" w:hRule="atLeast"/>
        </w:trPr>
        <w:tc>
          <w:tcPr>
            <w:tcBorders>
              <w:top w:color="000000" w:space="0" w:sz="8" w:val="single"/>
              <w:left w:color="000000" w:space="0" w:sz="8" w:val="single"/>
              <w:bottom w:color="000000" w:space="0" w:sz="8" w:val="single"/>
              <w:right w:color="000000" w:space="0" w:sz="8" w:val="single"/>
            </w:tcBorders>
            <w:shd w:fill="d0cece" w:val="clear"/>
            <w:tcMar>
              <w:top w:w="100.0" w:type="dxa"/>
              <w:left w:w="100.0" w:type="dxa"/>
              <w:bottom w:w="100.0" w:type="dxa"/>
              <w:right w:w="100.0" w:type="dxa"/>
            </w:tcMar>
            <w:vAlign w:val="center"/>
          </w:tcPr>
          <w:p w:rsidR="00000000" w:rsidDel="00000000" w:rsidP="00000000" w:rsidRDefault="00000000" w:rsidRPr="00000000" w14:paraId="000000A3">
            <w:pPr>
              <w:ind w:left="115" w:right="115" w:firstLine="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Not</w:t>
            </w:r>
          </w:p>
          <w:p w:rsidR="00000000" w:rsidDel="00000000" w:rsidP="00000000" w:rsidRDefault="00000000" w:rsidRPr="00000000" w14:paraId="000000A4">
            <w:pPr>
              <w:ind w:left="115" w:right="115" w:firstLine="0"/>
              <w:jc w:val="center"/>
              <w:rPr>
                <w:sz w:val="32"/>
                <w:szCs w:val="32"/>
              </w:rPr>
            </w:pPr>
            <w:r w:rsidDel="00000000" w:rsidR="00000000" w:rsidRPr="00000000">
              <w:rPr>
                <w:rFonts w:ascii="Cambria" w:cs="Cambria" w:eastAsia="Cambria" w:hAnsi="Cambria"/>
                <w:b w:val="1"/>
                <w:sz w:val="32"/>
                <w:szCs w:val="32"/>
                <w:rtl w:val="0"/>
              </w:rPr>
              <w:t xml:space="preserve">Meeting</w:t>
            </w:r>
            <w:r w:rsidDel="00000000" w:rsidR="00000000" w:rsidRPr="00000000">
              <w:rPr>
                <w:rtl w:val="0"/>
              </w:rPr>
            </w:r>
          </w:p>
          <w:p w:rsidR="00000000" w:rsidDel="00000000" w:rsidP="00000000" w:rsidRDefault="00000000" w:rsidRPr="00000000" w14:paraId="000000A5">
            <w:pPr>
              <w:ind w:left="115" w:right="115" w:firstLine="0"/>
              <w:jc w:val="center"/>
              <w:rPr>
                <w:sz w:val="32"/>
                <w:szCs w:val="32"/>
              </w:rPr>
            </w:pPr>
            <w:r w:rsidDel="00000000" w:rsidR="00000000" w:rsidRPr="00000000">
              <w:rPr>
                <w:rFonts w:ascii="Cambria" w:cs="Cambria" w:eastAsia="Cambria" w:hAnsi="Cambria"/>
                <w:b w:val="1"/>
                <w:sz w:val="32"/>
                <w:szCs w:val="32"/>
                <w:rtl w:val="0"/>
              </w:rPr>
              <w:t xml:space="preserve">Expectations</w:t>
            </w:r>
            <w:r w:rsidDel="00000000" w:rsidR="00000000" w:rsidRPr="00000000">
              <w:rPr>
                <w:rtl w:val="0"/>
              </w:rPr>
            </w:r>
          </w:p>
          <w:p w:rsidR="00000000" w:rsidDel="00000000" w:rsidP="00000000" w:rsidRDefault="00000000" w:rsidRPr="00000000" w14:paraId="000000A6">
            <w:pPr>
              <w:ind w:left="115" w:right="115"/>
              <w:jc w:val="center"/>
              <w:rPr>
                <w:sz w:val="32"/>
                <w:szCs w:val="3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rPr/>
            </w:pPr>
            <w:r w:rsidDel="00000000" w:rsidR="00000000" w:rsidRPr="00000000">
              <w:rPr>
                <w:rFonts w:ascii="Cambria" w:cs="Cambria" w:eastAsia="Cambria" w:hAnsi="Cambria"/>
                <w:b w:val="1"/>
                <w:sz w:val="20"/>
                <w:szCs w:val="20"/>
                <w:rtl w:val="0"/>
              </w:rPr>
              <w:t xml:space="preserve">10 Points</w:t>
            </w:r>
            <w:r w:rsidDel="00000000" w:rsidR="00000000" w:rsidRPr="00000000">
              <w:rPr>
                <w:rtl w:val="0"/>
              </w:rPr>
            </w:r>
          </w:p>
          <w:p w:rsidR="00000000" w:rsidDel="00000000" w:rsidP="00000000" w:rsidRDefault="00000000" w:rsidRPr="00000000" w14:paraId="000000A8">
            <w:pPr>
              <w:rPr/>
            </w:pPr>
            <w:r w:rsidDel="00000000" w:rsidR="00000000" w:rsidRPr="00000000">
              <w:rPr>
                <w:rFonts w:ascii="Cambria" w:cs="Cambria" w:eastAsia="Cambria" w:hAnsi="Cambria"/>
                <w:sz w:val="20"/>
                <w:szCs w:val="20"/>
                <w:rtl w:val="0"/>
              </w:rPr>
              <w:t xml:space="preserve">Student occasionally demonstrates age-appropriate academic social skills such as persistence or self-advocacy, and/or  often requires teacher prompting or direction.  </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Fonts w:ascii="Cambria" w:cs="Cambria" w:eastAsia="Cambria" w:hAnsi="Cambria"/>
                <w:sz w:val="20"/>
                <w:szCs w:val="20"/>
                <w:rtl w:val="0"/>
              </w:rPr>
              <w:t xml:space="preserve">Student’s classroom behavior is generally unfocused and off-task, and frequently requires redirection or support from the teacher, parents, or 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rPr/>
            </w:pPr>
            <w:r w:rsidDel="00000000" w:rsidR="00000000" w:rsidRPr="00000000">
              <w:rPr>
                <w:rFonts w:ascii="Cambria" w:cs="Cambria" w:eastAsia="Cambria" w:hAnsi="Cambria"/>
                <w:b w:val="1"/>
                <w:sz w:val="20"/>
                <w:szCs w:val="20"/>
                <w:rtl w:val="0"/>
              </w:rPr>
              <w:t xml:space="preserve">10 Points</w:t>
            </w:r>
            <w:r w:rsidDel="00000000" w:rsidR="00000000" w:rsidRPr="00000000">
              <w:rPr>
                <w:rtl w:val="0"/>
              </w:rPr>
            </w:r>
          </w:p>
          <w:p w:rsidR="00000000" w:rsidDel="00000000" w:rsidP="00000000" w:rsidRDefault="00000000" w:rsidRPr="00000000" w14:paraId="000000AC">
            <w:pPr>
              <w:rPr/>
            </w:pPr>
            <w:r w:rsidDel="00000000" w:rsidR="00000000" w:rsidRPr="00000000">
              <w:rPr>
                <w:rFonts w:ascii="Cambria" w:cs="Cambria" w:eastAsia="Cambria" w:hAnsi="Cambria"/>
                <w:sz w:val="20"/>
                <w:szCs w:val="20"/>
                <w:rtl w:val="0"/>
              </w:rPr>
              <w:t xml:space="preserve">Student rarely arrives prepared for class and/or demonstrates limited levels of organization, motivation, ownership of learning. </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Fonts w:ascii="Cambria" w:cs="Cambria" w:eastAsia="Cambria" w:hAnsi="Cambria"/>
                <w:sz w:val="20"/>
                <w:szCs w:val="20"/>
                <w:rtl w:val="0"/>
              </w:rPr>
              <w:t xml:space="preserve">Student seldomly produces notes and materials that demonstrate effort to learn and identification of mean ideas, and often requires prompting and direction.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rPr/>
            </w:pPr>
            <w:r w:rsidDel="00000000" w:rsidR="00000000" w:rsidRPr="00000000">
              <w:rPr>
                <w:rFonts w:ascii="Cambria" w:cs="Cambria" w:eastAsia="Cambria" w:hAnsi="Cambria"/>
                <w:b w:val="1"/>
                <w:sz w:val="20"/>
                <w:szCs w:val="20"/>
                <w:rtl w:val="0"/>
              </w:rPr>
              <w:t xml:space="preserve">10 Points</w:t>
            </w:r>
            <w:r w:rsidDel="00000000" w:rsidR="00000000" w:rsidRPr="00000000">
              <w:rPr>
                <w:rtl w:val="0"/>
              </w:rPr>
            </w:r>
          </w:p>
          <w:p w:rsidR="00000000" w:rsidDel="00000000" w:rsidP="00000000" w:rsidRDefault="00000000" w:rsidRPr="00000000" w14:paraId="000000B0">
            <w:pPr>
              <w:rPr/>
            </w:pPr>
            <w:r w:rsidDel="00000000" w:rsidR="00000000" w:rsidRPr="00000000">
              <w:rPr>
                <w:rFonts w:ascii="Cambria" w:cs="Cambria" w:eastAsia="Cambria" w:hAnsi="Cambria"/>
                <w:sz w:val="20"/>
                <w:szCs w:val="20"/>
                <w:rtl w:val="0"/>
              </w:rPr>
              <w:t xml:space="preserve">Student rarely completes the assigned homework and frequently misses tasks, or tasks are completed with limited effort .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Cambria" w:cs="Cambria" w:eastAsia="Cambria" w:hAnsi="Cambria"/>
                <w:sz w:val="20"/>
                <w:szCs w:val="20"/>
                <w:rtl w:val="0"/>
              </w:rPr>
              <w:t xml:space="preserve">Homework rarely reflects high levels of care and pride in work.  </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Cambria" w:cs="Cambria" w:eastAsia="Cambria" w:hAnsi="Cambria"/>
                <w:sz w:val="20"/>
                <w:szCs w:val="20"/>
                <w:rtl w:val="0"/>
              </w:rPr>
              <w:t xml:space="preserve">Homework is generally not done in a manner that advances learning.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rPr/>
            </w:pPr>
            <w:r w:rsidDel="00000000" w:rsidR="00000000" w:rsidRPr="00000000">
              <w:rPr>
                <w:rFonts w:ascii="Cambria" w:cs="Cambria" w:eastAsia="Cambria" w:hAnsi="Cambria"/>
                <w:b w:val="1"/>
                <w:sz w:val="20"/>
                <w:szCs w:val="20"/>
                <w:rtl w:val="0"/>
              </w:rPr>
              <w:t xml:space="preserve">10 Points</w:t>
            </w:r>
            <w:r w:rsidDel="00000000" w:rsidR="00000000" w:rsidRPr="00000000">
              <w:rPr>
                <w:rtl w:val="0"/>
              </w:rPr>
            </w:r>
          </w:p>
          <w:p w:rsidR="00000000" w:rsidDel="00000000" w:rsidP="00000000" w:rsidRDefault="00000000" w:rsidRPr="00000000" w14:paraId="000000B6">
            <w:pPr>
              <w:rPr/>
            </w:pPr>
            <w:r w:rsidDel="00000000" w:rsidR="00000000" w:rsidRPr="00000000">
              <w:rPr>
                <w:rFonts w:ascii="Cambria" w:cs="Cambria" w:eastAsia="Cambria" w:hAnsi="Cambria"/>
                <w:sz w:val="20"/>
                <w:szCs w:val="20"/>
                <w:rtl w:val="0"/>
              </w:rPr>
              <w:t xml:space="preserve">Student </w:t>
            </w:r>
            <w:r w:rsidDel="00000000" w:rsidR="00000000" w:rsidRPr="00000000">
              <w:rPr>
                <w:rtl w:val="0"/>
              </w:rPr>
            </w:r>
          </w:p>
          <w:p w:rsidR="00000000" w:rsidDel="00000000" w:rsidP="00000000" w:rsidRDefault="00000000" w:rsidRPr="00000000" w14:paraId="000000B7">
            <w:pPr>
              <w:numPr>
                <w:ilvl w:val="0"/>
                <w:numId w:val="3"/>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seldomly completes assigned classwork tasks and generally does not produce his/her best work;</w:t>
            </w:r>
          </w:p>
          <w:p w:rsidR="00000000" w:rsidDel="00000000" w:rsidP="00000000" w:rsidRDefault="00000000" w:rsidRPr="00000000" w14:paraId="000000B8">
            <w:pPr>
              <w:numPr>
                <w:ilvl w:val="0"/>
                <w:numId w:val="3"/>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usually does not participate in classroom activities and often requires teacher direction and prompting; </w:t>
            </w:r>
          </w:p>
          <w:p w:rsidR="00000000" w:rsidDel="00000000" w:rsidP="00000000" w:rsidRDefault="00000000" w:rsidRPr="00000000" w14:paraId="000000B9">
            <w:pPr>
              <w:numPr>
                <w:ilvl w:val="0"/>
                <w:numId w:val="3"/>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during class discussions, usually does not contribute by actively listening, responding, and/or asking questions.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rPr/>
            </w:pPr>
            <w:r w:rsidDel="00000000" w:rsidR="00000000" w:rsidRPr="00000000">
              <w:rPr>
                <w:rFonts w:ascii="Cambria" w:cs="Cambria" w:eastAsia="Cambria" w:hAnsi="Cambria"/>
                <w:b w:val="1"/>
                <w:sz w:val="20"/>
                <w:szCs w:val="20"/>
                <w:rtl w:val="0"/>
              </w:rPr>
              <w:t xml:space="preserve">10 Points</w:t>
            </w:r>
            <w:r w:rsidDel="00000000" w:rsidR="00000000" w:rsidRPr="00000000">
              <w:rPr>
                <w:rtl w:val="0"/>
              </w:rPr>
            </w:r>
          </w:p>
          <w:p w:rsidR="00000000" w:rsidDel="00000000" w:rsidP="00000000" w:rsidRDefault="00000000" w:rsidRPr="00000000" w14:paraId="000000BB">
            <w:pPr>
              <w:rPr/>
            </w:pPr>
            <w:r w:rsidDel="00000000" w:rsidR="00000000" w:rsidRPr="00000000">
              <w:rPr>
                <w:rFonts w:ascii="Cambria" w:cs="Cambria" w:eastAsia="Cambria" w:hAnsi="Cambria"/>
                <w:sz w:val="20"/>
                <w:szCs w:val="20"/>
                <w:rtl w:val="0"/>
              </w:rPr>
              <w:t xml:space="preserve">Student rarely demonstrates competency in the following NJSLS Career Ready Practices, and needs direction and support.  </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Fonts w:ascii="Cambria" w:cs="Cambria" w:eastAsia="Cambria" w:hAnsi="Cambria"/>
                <w:sz w:val="20"/>
                <w:szCs w:val="20"/>
                <w:rtl w:val="0"/>
              </w:rPr>
              <w:t xml:space="preserve">CRP1. </w:t>
            </w:r>
            <w:r w:rsidDel="00000000" w:rsidR="00000000" w:rsidRPr="00000000">
              <w:rPr>
                <w:rtl w:val="0"/>
              </w:rPr>
            </w:r>
          </w:p>
          <w:p w:rsidR="00000000" w:rsidDel="00000000" w:rsidP="00000000" w:rsidRDefault="00000000" w:rsidRPr="00000000" w14:paraId="000000BE">
            <w:pPr>
              <w:rPr/>
            </w:pPr>
            <w:r w:rsidDel="00000000" w:rsidR="00000000" w:rsidRPr="00000000">
              <w:rPr>
                <w:rFonts w:ascii="Cambria" w:cs="Cambria" w:eastAsia="Cambria" w:hAnsi="Cambria"/>
                <w:sz w:val="20"/>
                <w:szCs w:val="20"/>
                <w:rtl w:val="0"/>
              </w:rPr>
              <w:t xml:space="preserve">CRP2. </w:t>
            </w:r>
            <w:r w:rsidDel="00000000" w:rsidR="00000000" w:rsidRPr="00000000">
              <w:rPr>
                <w:rtl w:val="0"/>
              </w:rPr>
            </w:r>
          </w:p>
          <w:p w:rsidR="00000000" w:rsidDel="00000000" w:rsidP="00000000" w:rsidRDefault="00000000" w:rsidRPr="00000000" w14:paraId="000000BF">
            <w:pPr>
              <w:rPr/>
            </w:pPr>
            <w:r w:rsidDel="00000000" w:rsidR="00000000" w:rsidRPr="00000000">
              <w:rPr>
                <w:rFonts w:ascii="Cambria" w:cs="Cambria" w:eastAsia="Cambria" w:hAnsi="Cambria"/>
                <w:sz w:val="20"/>
                <w:szCs w:val="20"/>
                <w:rtl w:val="0"/>
              </w:rPr>
              <w:t xml:space="preserve">CRP4. </w:t>
            </w:r>
            <w:r w:rsidDel="00000000" w:rsidR="00000000" w:rsidRPr="00000000">
              <w:rPr>
                <w:rtl w:val="0"/>
              </w:rPr>
            </w:r>
          </w:p>
          <w:p w:rsidR="00000000" w:rsidDel="00000000" w:rsidP="00000000" w:rsidRDefault="00000000" w:rsidRPr="00000000" w14:paraId="000000C0">
            <w:pPr>
              <w:rPr/>
            </w:pPr>
            <w:r w:rsidDel="00000000" w:rsidR="00000000" w:rsidRPr="00000000">
              <w:rPr>
                <w:rFonts w:ascii="Cambria" w:cs="Cambria" w:eastAsia="Cambria" w:hAnsi="Cambria"/>
                <w:sz w:val="20"/>
                <w:szCs w:val="20"/>
                <w:rtl w:val="0"/>
              </w:rPr>
              <w:t xml:space="preserve">CRP5. </w:t>
            </w:r>
            <w:r w:rsidDel="00000000" w:rsidR="00000000" w:rsidRPr="00000000">
              <w:rPr>
                <w:rtl w:val="0"/>
              </w:rPr>
            </w:r>
          </w:p>
          <w:p w:rsidR="00000000" w:rsidDel="00000000" w:rsidP="00000000" w:rsidRDefault="00000000" w:rsidRPr="00000000" w14:paraId="000000C1">
            <w:pPr>
              <w:rPr/>
            </w:pPr>
            <w:r w:rsidDel="00000000" w:rsidR="00000000" w:rsidRPr="00000000">
              <w:rPr>
                <w:rFonts w:ascii="Cambria" w:cs="Cambria" w:eastAsia="Cambria" w:hAnsi="Cambria"/>
                <w:sz w:val="20"/>
                <w:szCs w:val="20"/>
                <w:rtl w:val="0"/>
              </w:rPr>
              <w:t xml:space="preserve">CRP6. </w:t>
            </w:r>
            <w:r w:rsidDel="00000000" w:rsidR="00000000" w:rsidRPr="00000000">
              <w:rPr>
                <w:rtl w:val="0"/>
              </w:rPr>
            </w:r>
          </w:p>
          <w:p w:rsidR="00000000" w:rsidDel="00000000" w:rsidP="00000000" w:rsidRDefault="00000000" w:rsidRPr="00000000" w14:paraId="000000C2">
            <w:pPr>
              <w:rPr/>
            </w:pPr>
            <w:r w:rsidDel="00000000" w:rsidR="00000000" w:rsidRPr="00000000">
              <w:rPr>
                <w:rFonts w:ascii="Cambria" w:cs="Cambria" w:eastAsia="Cambria" w:hAnsi="Cambria"/>
                <w:sz w:val="20"/>
                <w:szCs w:val="20"/>
                <w:rtl w:val="0"/>
              </w:rPr>
              <w:t xml:space="preserve">CRP7. </w:t>
            </w:r>
            <w:r w:rsidDel="00000000" w:rsidR="00000000" w:rsidRPr="00000000">
              <w:rPr>
                <w:rtl w:val="0"/>
              </w:rPr>
            </w:r>
          </w:p>
          <w:p w:rsidR="00000000" w:rsidDel="00000000" w:rsidP="00000000" w:rsidRDefault="00000000" w:rsidRPr="00000000" w14:paraId="000000C3">
            <w:pPr>
              <w:rPr/>
            </w:pPr>
            <w:r w:rsidDel="00000000" w:rsidR="00000000" w:rsidRPr="00000000">
              <w:rPr>
                <w:rFonts w:ascii="Cambria" w:cs="Cambria" w:eastAsia="Cambria" w:hAnsi="Cambria"/>
                <w:sz w:val="20"/>
                <w:szCs w:val="20"/>
                <w:rtl w:val="0"/>
              </w:rPr>
              <w:t xml:space="preserve">CRP8. </w:t>
            </w:r>
            <w:r w:rsidDel="00000000" w:rsidR="00000000" w:rsidRPr="00000000">
              <w:rPr>
                <w:rtl w:val="0"/>
              </w:rPr>
            </w:r>
          </w:p>
          <w:p w:rsidR="00000000" w:rsidDel="00000000" w:rsidP="00000000" w:rsidRDefault="00000000" w:rsidRPr="00000000" w14:paraId="000000C4">
            <w:pPr>
              <w:rPr/>
            </w:pPr>
            <w:r w:rsidDel="00000000" w:rsidR="00000000" w:rsidRPr="00000000">
              <w:rPr>
                <w:rFonts w:ascii="Cambria" w:cs="Cambria" w:eastAsia="Cambria" w:hAnsi="Cambria"/>
                <w:sz w:val="20"/>
                <w:szCs w:val="20"/>
                <w:rtl w:val="0"/>
              </w:rPr>
              <w:t xml:space="preserve">CRP9. </w:t>
            </w:r>
            <w:r w:rsidDel="00000000" w:rsidR="00000000" w:rsidRPr="00000000">
              <w:rPr>
                <w:rtl w:val="0"/>
              </w:rPr>
            </w:r>
          </w:p>
          <w:p w:rsidR="00000000" w:rsidDel="00000000" w:rsidP="00000000" w:rsidRDefault="00000000" w:rsidRPr="00000000" w14:paraId="000000C5">
            <w:pPr>
              <w:rPr/>
            </w:pPr>
            <w:r w:rsidDel="00000000" w:rsidR="00000000" w:rsidRPr="00000000">
              <w:rPr>
                <w:rFonts w:ascii="Cambria" w:cs="Cambria" w:eastAsia="Cambria" w:hAnsi="Cambria"/>
                <w:sz w:val="20"/>
                <w:szCs w:val="20"/>
                <w:rtl w:val="0"/>
              </w:rPr>
              <w:t xml:space="preserve">CRP11. </w:t>
            </w:r>
            <w:r w:rsidDel="00000000" w:rsidR="00000000" w:rsidRPr="00000000">
              <w:rPr>
                <w:rtl w:val="0"/>
              </w:rPr>
            </w:r>
          </w:p>
          <w:p w:rsidR="00000000" w:rsidDel="00000000" w:rsidP="00000000" w:rsidRDefault="00000000" w:rsidRPr="00000000" w14:paraId="000000C6">
            <w:pPr>
              <w:rPr/>
            </w:pPr>
            <w:r w:rsidDel="00000000" w:rsidR="00000000" w:rsidRPr="00000000">
              <w:rPr>
                <w:rFonts w:ascii="Cambria" w:cs="Cambria" w:eastAsia="Cambria" w:hAnsi="Cambria"/>
                <w:sz w:val="20"/>
                <w:szCs w:val="20"/>
                <w:rtl w:val="0"/>
              </w:rPr>
              <w:t xml:space="preserve">CRP12.</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tc>
      </w:tr>
      <w:tr>
        <w:trPr>
          <w:trHeight w:val="1120" w:hRule="atLeast"/>
        </w:trPr>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8">
            <w:pPr>
              <w:ind w:firstLine="180"/>
              <w:rPr>
                <w:sz w:val="18"/>
                <w:szCs w:val="18"/>
              </w:rPr>
            </w:pPr>
            <w:r w:rsidDel="00000000" w:rsidR="00000000" w:rsidRPr="00000000">
              <w:rPr>
                <w:rFonts w:ascii="Cambria" w:cs="Cambria" w:eastAsia="Cambria" w:hAnsi="Cambria"/>
                <w:b w:val="1"/>
                <w:sz w:val="18"/>
                <w:szCs w:val="18"/>
                <w:u w:val="single"/>
                <w:rtl w:val="0"/>
              </w:rPr>
              <w:t xml:space="preserve">*New Jersey Student Learning Standards for 21st Century Life &amp; Careers / Career Ready Practices </w:t>
            </w:r>
            <w:r w:rsidDel="00000000" w:rsidR="00000000" w:rsidRPr="00000000">
              <w:rPr>
                <w:rtl w:val="0"/>
              </w:rPr>
            </w:r>
          </w:p>
          <w:p w:rsidR="00000000" w:rsidDel="00000000" w:rsidP="00000000" w:rsidRDefault="00000000" w:rsidRPr="00000000" w14:paraId="000000C9">
            <w:pPr>
              <w:ind w:firstLine="180"/>
              <w:rPr>
                <w:sz w:val="18"/>
                <w:szCs w:val="18"/>
              </w:rPr>
            </w:pPr>
            <w:r w:rsidDel="00000000" w:rsidR="00000000" w:rsidRPr="00000000">
              <w:rPr>
                <w:rFonts w:ascii="Cambria" w:cs="Cambria" w:eastAsia="Cambria" w:hAnsi="Cambria"/>
                <w:sz w:val="18"/>
                <w:szCs w:val="18"/>
                <w:rtl w:val="0"/>
              </w:rPr>
              <w:t xml:space="preserve">CRP1. Act as a responsible and contributing citizen and employee.</w:t>
            </w:r>
            <w:r w:rsidDel="00000000" w:rsidR="00000000" w:rsidRPr="00000000">
              <w:rPr>
                <w:rtl w:val="0"/>
              </w:rPr>
            </w:r>
          </w:p>
          <w:p w:rsidR="00000000" w:rsidDel="00000000" w:rsidP="00000000" w:rsidRDefault="00000000" w:rsidRPr="00000000" w14:paraId="000000CA">
            <w:pPr>
              <w:ind w:firstLine="180"/>
              <w:rPr>
                <w:sz w:val="18"/>
                <w:szCs w:val="18"/>
              </w:rPr>
            </w:pPr>
            <w:r w:rsidDel="00000000" w:rsidR="00000000" w:rsidRPr="00000000">
              <w:rPr>
                <w:rFonts w:ascii="Cambria" w:cs="Cambria" w:eastAsia="Cambria" w:hAnsi="Cambria"/>
                <w:sz w:val="18"/>
                <w:szCs w:val="18"/>
                <w:rtl w:val="0"/>
              </w:rPr>
              <w:t xml:space="preserve">CRP2. Apply appropriate academic and technical skills. </w:t>
            </w:r>
            <w:r w:rsidDel="00000000" w:rsidR="00000000" w:rsidRPr="00000000">
              <w:rPr>
                <w:rtl w:val="0"/>
              </w:rPr>
            </w:r>
          </w:p>
          <w:p w:rsidR="00000000" w:rsidDel="00000000" w:rsidP="00000000" w:rsidRDefault="00000000" w:rsidRPr="00000000" w14:paraId="000000CB">
            <w:pPr>
              <w:ind w:firstLine="180"/>
              <w:rPr>
                <w:sz w:val="18"/>
                <w:szCs w:val="18"/>
              </w:rPr>
            </w:pPr>
            <w:r w:rsidDel="00000000" w:rsidR="00000000" w:rsidRPr="00000000">
              <w:rPr>
                <w:rFonts w:ascii="Cambria" w:cs="Cambria" w:eastAsia="Cambria" w:hAnsi="Cambria"/>
                <w:sz w:val="18"/>
                <w:szCs w:val="18"/>
                <w:rtl w:val="0"/>
              </w:rPr>
              <w:t xml:space="preserve">CRP4. Communicate clearly and effectively and with reason.</w:t>
            </w:r>
            <w:r w:rsidDel="00000000" w:rsidR="00000000" w:rsidRPr="00000000">
              <w:rPr>
                <w:rtl w:val="0"/>
              </w:rPr>
            </w:r>
          </w:p>
          <w:p w:rsidR="00000000" w:rsidDel="00000000" w:rsidP="00000000" w:rsidRDefault="00000000" w:rsidRPr="00000000" w14:paraId="000000CC">
            <w:pPr>
              <w:ind w:firstLine="180"/>
              <w:rPr>
                <w:sz w:val="18"/>
                <w:szCs w:val="18"/>
              </w:rPr>
            </w:pPr>
            <w:r w:rsidDel="00000000" w:rsidR="00000000" w:rsidRPr="00000000">
              <w:rPr>
                <w:rFonts w:ascii="Cambria" w:cs="Cambria" w:eastAsia="Cambria" w:hAnsi="Cambria"/>
                <w:sz w:val="18"/>
                <w:szCs w:val="18"/>
                <w:rtl w:val="0"/>
              </w:rPr>
              <w:t xml:space="preserve">CRP5. Consider the environmental, social and economic impacts of decisions. </w:t>
            </w:r>
            <w:r w:rsidDel="00000000" w:rsidR="00000000" w:rsidRPr="00000000">
              <w:rPr>
                <w:rtl w:val="0"/>
              </w:rPr>
            </w:r>
          </w:p>
          <w:p w:rsidR="00000000" w:rsidDel="00000000" w:rsidP="00000000" w:rsidRDefault="00000000" w:rsidRPr="00000000" w14:paraId="000000CD">
            <w:pPr>
              <w:ind w:firstLine="180"/>
              <w:rPr>
                <w:sz w:val="18"/>
                <w:szCs w:val="18"/>
              </w:rPr>
            </w:pPr>
            <w:r w:rsidDel="00000000" w:rsidR="00000000" w:rsidRPr="00000000">
              <w:rPr>
                <w:rFonts w:ascii="Cambria" w:cs="Cambria" w:eastAsia="Cambria" w:hAnsi="Cambria"/>
                <w:sz w:val="18"/>
                <w:szCs w:val="18"/>
                <w:rtl w:val="0"/>
              </w:rPr>
              <w:t xml:space="preserve">CRP6. Demonstrate creativity and innovation. </w:t>
            </w:r>
            <w:r w:rsidDel="00000000" w:rsidR="00000000" w:rsidRPr="00000000">
              <w:rPr>
                <w:rtl w:val="0"/>
              </w:rPr>
            </w:r>
          </w:p>
          <w:p w:rsidR="00000000" w:rsidDel="00000000" w:rsidP="00000000" w:rsidRDefault="00000000" w:rsidRPr="00000000" w14:paraId="000000CE">
            <w:pPr>
              <w:ind w:firstLine="180"/>
              <w:rPr>
                <w:sz w:val="18"/>
                <w:szCs w:val="18"/>
              </w:rPr>
            </w:pPr>
            <w:r w:rsidDel="00000000" w:rsidR="00000000" w:rsidRPr="00000000">
              <w:rPr>
                <w:rFonts w:ascii="Cambria" w:cs="Cambria" w:eastAsia="Cambria" w:hAnsi="Cambria"/>
                <w:sz w:val="18"/>
                <w:szCs w:val="18"/>
                <w:rtl w:val="0"/>
              </w:rPr>
              <w:t xml:space="preserve">CRP7. Employ valid and reliable research strategies. </w:t>
            </w:r>
            <w:r w:rsidDel="00000000" w:rsidR="00000000" w:rsidRPr="00000000">
              <w:rPr>
                <w:rtl w:val="0"/>
              </w:rPr>
            </w:r>
          </w:p>
          <w:p w:rsidR="00000000" w:rsidDel="00000000" w:rsidP="00000000" w:rsidRDefault="00000000" w:rsidRPr="00000000" w14:paraId="000000CF">
            <w:pPr>
              <w:ind w:firstLine="180"/>
              <w:rPr>
                <w:sz w:val="18"/>
                <w:szCs w:val="18"/>
              </w:rPr>
            </w:pPr>
            <w:r w:rsidDel="00000000" w:rsidR="00000000" w:rsidRPr="00000000">
              <w:rPr>
                <w:rFonts w:ascii="Cambria" w:cs="Cambria" w:eastAsia="Cambria" w:hAnsi="Cambria"/>
                <w:sz w:val="18"/>
                <w:szCs w:val="18"/>
                <w:rtl w:val="0"/>
              </w:rPr>
              <w:t xml:space="preserve">CRP8. Utilize critical thinking to make sense of problems and persevere in solving them. </w:t>
            </w:r>
            <w:r w:rsidDel="00000000" w:rsidR="00000000" w:rsidRPr="00000000">
              <w:rPr>
                <w:rtl w:val="0"/>
              </w:rPr>
            </w:r>
          </w:p>
          <w:p w:rsidR="00000000" w:rsidDel="00000000" w:rsidP="00000000" w:rsidRDefault="00000000" w:rsidRPr="00000000" w14:paraId="000000D0">
            <w:pPr>
              <w:ind w:firstLine="180"/>
              <w:rPr>
                <w:sz w:val="18"/>
                <w:szCs w:val="18"/>
              </w:rPr>
            </w:pPr>
            <w:r w:rsidDel="00000000" w:rsidR="00000000" w:rsidRPr="00000000">
              <w:rPr>
                <w:rFonts w:ascii="Cambria" w:cs="Cambria" w:eastAsia="Cambria" w:hAnsi="Cambria"/>
                <w:sz w:val="18"/>
                <w:szCs w:val="18"/>
                <w:rtl w:val="0"/>
              </w:rPr>
              <w:t xml:space="preserve">CRP9. Model integrity, ethical leadership and effective management.</w:t>
            </w:r>
            <w:r w:rsidDel="00000000" w:rsidR="00000000" w:rsidRPr="00000000">
              <w:rPr>
                <w:rtl w:val="0"/>
              </w:rPr>
            </w:r>
          </w:p>
          <w:p w:rsidR="00000000" w:rsidDel="00000000" w:rsidP="00000000" w:rsidRDefault="00000000" w:rsidRPr="00000000" w14:paraId="000000D1">
            <w:pPr>
              <w:ind w:firstLine="180"/>
              <w:rPr>
                <w:sz w:val="18"/>
                <w:szCs w:val="18"/>
              </w:rPr>
            </w:pPr>
            <w:r w:rsidDel="00000000" w:rsidR="00000000" w:rsidRPr="00000000">
              <w:rPr>
                <w:rFonts w:ascii="Cambria" w:cs="Cambria" w:eastAsia="Cambria" w:hAnsi="Cambria"/>
                <w:sz w:val="18"/>
                <w:szCs w:val="18"/>
                <w:rtl w:val="0"/>
              </w:rPr>
              <w:t xml:space="preserve">CRP11. Use technology to enhance productivity.</w:t>
            </w:r>
            <w:r w:rsidDel="00000000" w:rsidR="00000000" w:rsidRPr="00000000">
              <w:rPr>
                <w:rtl w:val="0"/>
              </w:rPr>
            </w:r>
          </w:p>
          <w:p w:rsidR="00000000" w:rsidDel="00000000" w:rsidP="00000000" w:rsidRDefault="00000000" w:rsidRPr="00000000" w14:paraId="000000D2">
            <w:pPr>
              <w:ind w:firstLine="180"/>
              <w:rPr>
                <w:sz w:val="18"/>
                <w:szCs w:val="18"/>
              </w:rPr>
            </w:pPr>
            <w:r w:rsidDel="00000000" w:rsidR="00000000" w:rsidRPr="00000000">
              <w:rPr>
                <w:rFonts w:ascii="Cambria" w:cs="Cambria" w:eastAsia="Cambria" w:hAnsi="Cambria"/>
                <w:sz w:val="18"/>
                <w:szCs w:val="18"/>
                <w:rtl w:val="0"/>
              </w:rPr>
              <w:t xml:space="preserve">CRP12. Work productively in teams while using cultural global competence.</w:t>
            </w:r>
            <w:r w:rsidDel="00000000" w:rsidR="00000000" w:rsidRPr="00000000">
              <w:rPr>
                <w:rtl w:val="0"/>
              </w:rPr>
            </w:r>
          </w:p>
        </w:tc>
      </w:tr>
    </w:tbl>
    <w:p w:rsidR="00000000" w:rsidDel="00000000" w:rsidP="00000000" w:rsidRDefault="00000000" w:rsidRPr="00000000" w14:paraId="000000D8">
      <w:pPr>
        <w:ind w:left="1530" w:right="18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D9">
      <w:pPr>
        <w:ind w:right="180"/>
        <w:rPr>
          <w:rFonts w:ascii="Cambria" w:cs="Cambria" w:eastAsia="Cambria" w:hAnsi="Cambria"/>
          <w:b w:val="1"/>
          <w:color w:val="ff0000"/>
          <w:sz w:val="22"/>
          <w:szCs w:val="22"/>
        </w:rPr>
      </w:pPr>
      <w:r w:rsidDel="00000000" w:rsidR="00000000" w:rsidRPr="00000000">
        <w:rPr>
          <w:rtl w:val="0"/>
        </w:rPr>
      </w:r>
    </w:p>
    <w:p w:rsidR="00000000" w:rsidDel="00000000" w:rsidP="00000000" w:rsidRDefault="00000000" w:rsidRPr="00000000" w14:paraId="000000DA">
      <w:pPr>
        <w:ind w:right="180"/>
        <w:rPr>
          <w:rFonts w:ascii="Cambria" w:cs="Cambria" w:eastAsia="Cambria" w:hAnsi="Cambri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B">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Plagiarism, Cheating, and Academic Integrity</w:t>
      </w:r>
    </w:p>
    <w:p w:rsidR="00000000" w:rsidDel="00000000" w:rsidP="00000000" w:rsidRDefault="00000000" w:rsidRPr="00000000" w14:paraId="000000DC">
      <w:pPr>
        <w:ind w:left="72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Barnegat Township School District places a strong emphasis on students’ integrity, and the district will not tolerate instances of academic dishonesty.  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are subject to consequences described in the Student Handbook and Board Policy #5701.  </w:t>
      </w:r>
    </w:p>
    <w:p w:rsidR="00000000" w:rsidDel="00000000" w:rsidP="00000000" w:rsidRDefault="00000000" w:rsidRPr="00000000" w14:paraId="000000DD">
      <w:pPr>
        <w:ind w:left="720" w:right="180"/>
        <w:rPr>
          <w:rFonts w:ascii="Cambria" w:cs="Cambria" w:eastAsia="Cambria" w:hAnsi="Cambria"/>
          <w:sz w:val="22"/>
          <w:szCs w:val="22"/>
          <w:u w:val="single"/>
        </w:rPr>
      </w:pPr>
      <w:r w:rsidDel="00000000" w:rsidR="00000000" w:rsidRPr="00000000">
        <w:rPr>
          <w:rtl w:val="0"/>
        </w:rPr>
      </w:r>
    </w:p>
    <w:p w:rsidR="00000000" w:rsidDel="00000000" w:rsidP="00000000" w:rsidRDefault="00000000" w:rsidRPr="00000000" w14:paraId="000000DE">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Classroom Expectations </w:t>
      </w:r>
      <w:r w:rsidDel="00000000" w:rsidR="00000000" w:rsidRPr="00000000">
        <w:rPr>
          <w:rFonts w:ascii="Cambria" w:cs="Cambria" w:eastAsia="Cambria" w:hAnsi="Cambria"/>
          <w:color w:val="ff0000"/>
          <w:sz w:val="22"/>
          <w:szCs w:val="22"/>
          <w:rtl w:val="0"/>
        </w:rPr>
        <w:t xml:space="preserve"> </w:t>
      </w:r>
      <w:r w:rsidDel="00000000" w:rsidR="00000000" w:rsidRPr="00000000">
        <w:rPr>
          <w:rtl w:val="0"/>
        </w:rPr>
      </w:r>
    </w:p>
    <w:p w:rsidR="00000000" w:rsidDel="00000000" w:rsidP="00000000" w:rsidRDefault="00000000" w:rsidRPr="00000000" w14:paraId="000000D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18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All school rules and policies apply to this class.  </w:t>
      </w:r>
    </w:p>
    <w:p w:rsidR="00000000" w:rsidDel="00000000" w:rsidP="00000000" w:rsidRDefault="00000000" w:rsidRPr="00000000" w14:paraId="000000E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180" w:hanging="360"/>
        <w:jc w:val="left"/>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Wear your mask. Yes it is annoying. Deal with it. </w:t>
      </w:r>
    </w:p>
    <w:p w:rsidR="00000000" w:rsidDel="00000000" w:rsidP="00000000" w:rsidRDefault="00000000" w:rsidRPr="00000000" w14:paraId="000000E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180" w:hanging="360"/>
        <w:jc w:val="left"/>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Please do you best to keep the classroom sanitized. This includes wiping down your desks at the start of class, and using hand sanitizer whenever you get up from your desk. </w:t>
      </w:r>
    </w:p>
    <w:p w:rsidR="00000000" w:rsidDel="00000000" w:rsidP="00000000" w:rsidRDefault="00000000" w:rsidRPr="00000000" w14:paraId="000000E2">
      <w:pPr>
        <w:numPr>
          <w:ilvl w:val="0"/>
          <w:numId w:val="6"/>
        </w:numPr>
        <w:spacing w:line="276" w:lineRule="auto"/>
        <w:ind w:left="10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Come to class prepared.  That means bringing your chromebook.</w:t>
      </w:r>
    </w:p>
    <w:p w:rsidR="00000000" w:rsidDel="00000000" w:rsidP="00000000" w:rsidRDefault="00000000" w:rsidRPr="00000000" w14:paraId="000000E3">
      <w:pPr>
        <w:numPr>
          <w:ilvl w:val="0"/>
          <w:numId w:val="6"/>
        </w:numPr>
        <w:spacing w:line="276" w:lineRule="auto"/>
        <w:ind w:left="10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Be respectful of everyone in the classroom at all times. This includes:</w:t>
      </w:r>
    </w:p>
    <w:p w:rsidR="00000000" w:rsidDel="00000000" w:rsidP="00000000" w:rsidRDefault="00000000" w:rsidRPr="00000000" w14:paraId="000000E4">
      <w:pPr>
        <w:numPr>
          <w:ilvl w:val="1"/>
          <w:numId w:val="6"/>
        </w:numPr>
        <w:spacing w:line="276" w:lineRule="auto"/>
        <w:ind w:left="180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 foul language</w:t>
      </w:r>
    </w:p>
    <w:p w:rsidR="00000000" w:rsidDel="00000000" w:rsidP="00000000" w:rsidRDefault="00000000" w:rsidRPr="00000000" w14:paraId="000000E5">
      <w:pPr>
        <w:numPr>
          <w:ilvl w:val="1"/>
          <w:numId w:val="6"/>
        </w:numPr>
        <w:spacing w:line="276" w:lineRule="auto"/>
        <w:ind w:left="180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Keep your hands to yourself</w:t>
      </w:r>
    </w:p>
    <w:p w:rsidR="00000000" w:rsidDel="00000000" w:rsidP="00000000" w:rsidRDefault="00000000" w:rsidRPr="00000000" w14:paraId="000000E6">
      <w:pPr>
        <w:numPr>
          <w:ilvl w:val="0"/>
          <w:numId w:val="6"/>
        </w:numPr>
        <w:spacing w:line="276" w:lineRule="auto"/>
        <w:ind w:left="10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Put your cell phones away when you enter class.</w:t>
      </w:r>
    </w:p>
    <w:p w:rsidR="00000000" w:rsidDel="00000000" w:rsidP="00000000" w:rsidRDefault="00000000" w:rsidRPr="00000000" w14:paraId="000000E7">
      <w:pPr>
        <w:numPr>
          <w:ilvl w:val="1"/>
          <w:numId w:val="6"/>
        </w:numPr>
        <w:spacing w:line="276" w:lineRule="auto"/>
        <w:ind w:left="180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If found using your cell phone during class, you must place your device in the designated “phone bowl,” where it will remain until class is dismissed. </w:t>
      </w:r>
    </w:p>
    <w:p w:rsidR="00000000" w:rsidDel="00000000" w:rsidP="00000000" w:rsidRDefault="00000000" w:rsidRPr="00000000" w14:paraId="000000E8">
      <w:pPr>
        <w:numPr>
          <w:ilvl w:val="0"/>
          <w:numId w:val="6"/>
        </w:numPr>
        <w:spacing w:line="276" w:lineRule="auto"/>
        <w:ind w:left="10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you need to use the bathroom, use the sign out sheet located on the podium and take the pass.</w:t>
      </w:r>
    </w:p>
    <w:p w:rsidR="00000000" w:rsidDel="00000000" w:rsidP="00000000" w:rsidRDefault="00000000" w:rsidRPr="00000000" w14:paraId="000000E9">
      <w:pPr>
        <w:numPr>
          <w:ilvl w:val="0"/>
          <w:numId w:val="6"/>
        </w:numPr>
        <w:spacing w:line="276" w:lineRule="auto"/>
        <w:ind w:left="10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“Doing the work” does not equal an A.  </w:t>
      </w:r>
    </w:p>
    <w:p w:rsidR="00000000" w:rsidDel="00000000" w:rsidP="00000000" w:rsidRDefault="00000000" w:rsidRPr="00000000" w14:paraId="000000EA">
      <w:pPr>
        <w:numPr>
          <w:ilvl w:val="0"/>
          <w:numId w:val="6"/>
        </w:numPr>
        <w:spacing w:line="276" w:lineRule="auto"/>
        <w:ind w:left="1080" w:hanging="360"/>
        <w:rPr>
          <w:sz w:val="22"/>
          <w:szCs w:val="22"/>
        </w:rPr>
      </w:pPr>
      <w:r w:rsidDel="00000000" w:rsidR="00000000" w:rsidRPr="00000000">
        <w:rPr>
          <w:rFonts w:ascii="Cambria" w:cs="Cambria" w:eastAsia="Cambria" w:hAnsi="Cambria"/>
          <w:b w:val="1"/>
          <w:i w:val="1"/>
          <w:sz w:val="22"/>
          <w:szCs w:val="22"/>
          <w:u w:val="single"/>
          <w:rtl w:val="0"/>
        </w:rPr>
        <w:t xml:space="preserve">I have no tolerance for laziness and whining.</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EB">
      <w:pPr>
        <w:numPr>
          <w:ilvl w:val="0"/>
          <w:numId w:val="6"/>
        </w:numPr>
        <w:spacing w:line="276" w:lineRule="auto"/>
        <w:ind w:left="10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Be ready to work every time you come to class.  This includes:</w:t>
      </w:r>
    </w:p>
    <w:p w:rsidR="00000000" w:rsidDel="00000000" w:rsidP="00000000" w:rsidRDefault="00000000" w:rsidRPr="00000000" w14:paraId="000000EC">
      <w:pPr>
        <w:numPr>
          <w:ilvl w:val="1"/>
          <w:numId w:val="6"/>
        </w:numPr>
        <w:spacing w:line="276" w:lineRule="auto"/>
        <w:ind w:left="180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Half days/early dismissals</w:t>
      </w:r>
    </w:p>
    <w:p w:rsidR="00000000" w:rsidDel="00000000" w:rsidP="00000000" w:rsidRDefault="00000000" w:rsidRPr="00000000" w14:paraId="000000ED">
      <w:pPr>
        <w:numPr>
          <w:ilvl w:val="1"/>
          <w:numId w:val="6"/>
        </w:numPr>
        <w:spacing w:line="276" w:lineRule="auto"/>
        <w:ind w:left="180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Delayed openings</w:t>
      </w:r>
    </w:p>
    <w:p w:rsidR="00000000" w:rsidDel="00000000" w:rsidP="00000000" w:rsidRDefault="00000000" w:rsidRPr="00000000" w14:paraId="000000EE">
      <w:pPr>
        <w:numPr>
          <w:ilvl w:val="1"/>
          <w:numId w:val="6"/>
        </w:numPr>
        <w:spacing w:line="276" w:lineRule="auto"/>
        <w:ind w:left="180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Days before a long break/vacation</w:t>
      </w:r>
      <w:r w:rsidDel="00000000" w:rsidR="00000000" w:rsidRPr="00000000">
        <w:rPr>
          <w:rtl w:val="0"/>
        </w:rPr>
      </w:r>
    </w:p>
    <w:p w:rsidR="00000000" w:rsidDel="00000000" w:rsidP="00000000" w:rsidRDefault="00000000" w:rsidRPr="00000000" w14:paraId="000000EF">
      <w:pPr>
        <w:ind w:right="180"/>
        <w:rPr>
          <w:rFonts w:ascii="Cambria" w:cs="Cambria" w:eastAsia="Cambria" w:hAnsi="Cambria"/>
          <w:b w:val="1"/>
          <w:color w:val="ff0000"/>
          <w:sz w:val="22"/>
          <w:szCs w:val="22"/>
        </w:rPr>
      </w:pPr>
      <w:r w:rsidDel="00000000" w:rsidR="00000000" w:rsidRPr="00000000">
        <w:rPr>
          <w:rtl w:val="0"/>
        </w:rPr>
      </w:r>
    </w:p>
    <w:p w:rsidR="00000000" w:rsidDel="00000000" w:rsidP="00000000" w:rsidRDefault="00000000" w:rsidRPr="00000000" w14:paraId="000000F0">
      <w:pPr>
        <w:ind w:right="180"/>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Extra Help and Support</w:t>
      </w:r>
    </w:p>
    <w:p w:rsidR="00000000" w:rsidDel="00000000" w:rsidP="00000000" w:rsidRDefault="00000000" w:rsidRPr="00000000" w14:paraId="000000F1">
      <w:pPr>
        <w:ind w:left="0" w:right="18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you require extra help regarding any material we have covered in class, please reach out and let me know.  I am available both before and after school.</w:t>
      </w:r>
    </w:p>
    <w:p w:rsidR="00000000" w:rsidDel="00000000" w:rsidP="00000000" w:rsidRDefault="00000000" w:rsidRPr="00000000" w14:paraId="000000F2">
      <w:pPr>
        <w:ind w:left="72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you need additional help, there are a variety of options for you, including:</w:t>
      </w:r>
    </w:p>
    <w:p w:rsidR="00000000" w:rsidDel="00000000" w:rsidP="00000000" w:rsidRDefault="00000000" w:rsidRPr="00000000" w14:paraId="000000F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180" w:hanging="360"/>
        <w:jc w:val="left"/>
        <w:rPr>
          <w:rFonts w:ascii="Cambria" w:cs="Cambria" w:eastAsia="Cambria" w:hAnsi="Cambria"/>
          <w:i w:val="0"/>
          <w:smallCaps w:val="0"/>
          <w:strike w:val="0"/>
          <w:sz w:val="22"/>
          <w:szCs w:val="22"/>
          <w:shd w:fill="auto" w:val="clear"/>
          <w:vertAlign w:val="baseline"/>
        </w:rPr>
      </w:pPr>
      <w:r w:rsidDel="00000000" w:rsidR="00000000" w:rsidRPr="00000000">
        <w:rPr>
          <w:rFonts w:ascii="Cambria" w:cs="Cambria" w:eastAsia="Cambria" w:hAnsi="Cambria"/>
          <w:i w:val="0"/>
          <w:smallCaps w:val="0"/>
          <w:strike w:val="0"/>
          <w:sz w:val="22"/>
          <w:szCs w:val="22"/>
          <w:u w:val="none"/>
          <w:shd w:fill="auto" w:val="clear"/>
          <w:vertAlign w:val="baseline"/>
          <w:rtl w:val="0"/>
        </w:rPr>
        <w:t xml:space="preserve">Peer tutoring from NHS / NJHS students </w:t>
      </w:r>
    </w:p>
    <w:p w:rsidR="00000000" w:rsidDel="00000000" w:rsidP="00000000" w:rsidRDefault="00000000" w:rsidRPr="00000000" w14:paraId="000000F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180" w:hanging="360"/>
        <w:jc w:val="left"/>
        <w:rPr>
          <w:rFonts w:ascii="Cambria" w:cs="Cambria" w:eastAsia="Cambria" w:hAnsi="Cambria"/>
          <w:i w:val="0"/>
          <w:smallCaps w:val="0"/>
          <w:strike w:val="0"/>
          <w:sz w:val="22"/>
          <w:szCs w:val="22"/>
          <w:shd w:fill="auto" w:val="clear"/>
          <w:vertAlign w:val="baseline"/>
        </w:rPr>
      </w:pPr>
      <w:r w:rsidDel="00000000" w:rsidR="00000000" w:rsidRPr="00000000">
        <w:rPr>
          <w:rFonts w:ascii="Cambria" w:cs="Cambria" w:eastAsia="Cambria" w:hAnsi="Cambria"/>
          <w:i w:val="0"/>
          <w:smallCaps w:val="0"/>
          <w:strike w:val="0"/>
          <w:sz w:val="22"/>
          <w:szCs w:val="22"/>
          <w:u w:val="none"/>
          <w:shd w:fill="auto" w:val="clear"/>
          <w:vertAlign w:val="baseline"/>
          <w:rtl w:val="0"/>
        </w:rPr>
        <w:t xml:space="preserve">Free online tutoring with Brainfuse (available from the Barnegat Library website)</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80" w:hanging="720"/>
        <w:jc w:val="left"/>
        <w:rPr>
          <w:rFonts w:ascii="Cambria" w:cs="Cambria" w:eastAsia="Cambria" w:hAnsi="Cambria"/>
          <w:i w:val="0"/>
          <w:smallCaps w:val="0"/>
          <w:strike w:val="0"/>
          <w:sz w:val="22"/>
          <w:szCs w:val="22"/>
          <w:u w:val="none"/>
          <w:shd w:fill="auto" w:val="clear"/>
          <w:vertAlign w:val="baseline"/>
        </w:rPr>
      </w:pPr>
      <w:bookmarkStart w:colFirst="0" w:colLast="0" w:name="_gjdgxs" w:id="0"/>
      <w:bookmarkEnd w:id="0"/>
      <w:r w:rsidDel="00000000" w:rsidR="00000000" w:rsidRPr="00000000">
        <w:rPr>
          <w:rFonts w:ascii="Cambria" w:cs="Cambria" w:eastAsia="Cambria" w:hAnsi="Cambria"/>
          <w:i w:val="0"/>
          <w:smallCaps w:val="0"/>
          <w:strike w:val="0"/>
          <w:sz w:val="22"/>
          <w:szCs w:val="22"/>
          <w:u w:val="none"/>
          <w:shd w:fill="auto" w:val="clear"/>
          <w:vertAlign w:val="baseline"/>
          <w:rtl w:val="0"/>
        </w:rPr>
        <w:t xml:space="preserve">As your teacher, I am committed to your success.   If you need help, please ask!  </w:t>
      </w:r>
    </w:p>
    <w:p w:rsidR="00000000" w:rsidDel="00000000" w:rsidP="00000000" w:rsidRDefault="00000000" w:rsidRPr="00000000" w14:paraId="000000F6">
      <w:pPr>
        <w:ind w:left="360" w:right="180"/>
        <w:rPr>
          <w:rFonts w:ascii="Cambria" w:cs="Cambria" w:eastAsia="Cambria" w:hAnsi="Cambria"/>
          <w:b w:val="1"/>
          <w:sz w:val="22"/>
          <w:szCs w:val="22"/>
        </w:rPr>
      </w:pPr>
      <w:r w:rsidDel="00000000" w:rsidR="00000000" w:rsidRPr="00000000">
        <w:rPr>
          <w:rFonts w:ascii="Cambria" w:cs="Cambria" w:eastAsia="Cambria" w:hAnsi="Cambria"/>
          <w:b w:val="1"/>
          <w:color w:val="ff0000"/>
          <w:sz w:val="22"/>
          <w:szCs w:val="22"/>
        </w:rPr>
        <mc:AlternateContent>
          <mc:Choice Requires="wpg">
            <w:drawing>
              <wp:inline distB="0" distT="0" distL="0" distR="0">
                <wp:extent cx="6543675" cy="19050"/>
                <wp:effectExtent b="0" l="0" r="0" t="0"/>
                <wp:docPr id="3"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6543675" cy="19050"/>
                <wp:effectExtent b="0" l="0" r="0" t="0"/>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54367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7">
      <w:pPr>
        <w:widowControl w:val="0"/>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have read and understand the syllabus for English III CP</w:t>
      </w:r>
    </w:p>
    <w:p w:rsidR="00000000" w:rsidDel="00000000" w:rsidP="00000000" w:rsidRDefault="00000000" w:rsidRPr="00000000" w14:paraId="000000F8">
      <w:pPr>
        <w:widowControl w:val="0"/>
        <w:ind w:right="18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9">
      <w:pPr>
        <w:widowControl w:val="0"/>
        <w:ind w:left="360" w:right="18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A">
      <w:pPr>
        <w:ind w:left="360" w:right="18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___________________________________</w:t>
        <w:tab/>
        <w:tab/>
        <w:t xml:space="preserve">______________________________________</w:t>
      </w:r>
    </w:p>
    <w:p w:rsidR="00000000" w:rsidDel="00000000" w:rsidP="00000000" w:rsidRDefault="00000000" w:rsidRPr="00000000" w14:paraId="000000FB">
      <w:pPr>
        <w:ind w:left="1440" w:right="180" w:firstLine="72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Student Signature</w:t>
        <w:tab/>
        <w:tab/>
        <w:tab/>
        <w:tab/>
        <w:tab/>
        <w:t xml:space="preserve">Print Name</w:t>
      </w:r>
    </w:p>
    <w:p w:rsidR="00000000" w:rsidDel="00000000" w:rsidP="00000000" w:rsidRDefault="00000000" w:rsidRPr="00000000" w14:paraId="000000FC">
      <w:pPr>
        <w:ind w:left="360" w:right="180"/>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D">
      <w:pPr>
        <w:ind w:left="360" w:right="180"/>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E">
      <w:pPr>
        <w:widowControl w:val="0"/>
        <w:ind w:left="360" w:right="180"/>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F">
      <w:pPr>
        <w:ind w:left="360" w:right="180"/>
        <w:jc w:val="cente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___________________________________</w:t>
      </w:r>
      <w:r w:rsidDel="00000000" w:rsidR="00000000" w:rsidRPr="00000000">
        <w:rPr>
          <w:rFonts w:ascii="Cambria" w:cs="Cambria" w:eastAsia="Cambria" w:hAnsi="Cambria"/>
          <w:sz w:val="22"/>
          <w:szCs w:val="22"/>
          <w:rtl w:val="0"/>
        </w:rPr>
        <w:tab/>
        <w:tab/>
        <w:t xml:space="preserve">______________________________________</w:t>
      </w:r>
    </w:p>
    <w:p w:rsidR="00000000" w:rsidDel="00000000" w:rsidP="00000000" w:rsidRDefault="00000000" w:rsidRPr="00000000" w14:paraId="00000100">
      <w:pPr>
        <w:ind w:left="1440" w:right="180" w:firstLine="72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Parent/Guardian Signature</w:t>
        <w:tab/>
        <w:tab/>
        <w:tab/>
        <w:tab/>
        <w:t xml:space="preserve">Print Name</w:t>
      </w:r>
    </w:p>
    <w:sectPr>
      <w:footerReference r:id="rId12" w:type="defaul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lvl>
    <w:lvl w:ilvl="1">
      <w:start w:val="1"/>
      <w:numFmt w:val="bullet"/>
      <w:lvlText w:val="○"/>
      <w:lvlJc w:val="left"/>
      <w:pPr>
        <w:ind w:left="1800" w:hanging="360"/>
      </w:pPr>
      <w:rPr/>
    </w:lvl>
    <w:lvl w:ilvl="2">
      <w:start w:val="1"/>
      <w:numFmt w:val="bullet"/>
      <w:lvlText w:val="■"/>
      <w:lvlJc w:val="left"/>
      <w:pPr>
        <w:ind w:left="2520" w:hanging="180"/>
      </w:pPr>
      <w:rPr/>
    </w:lvl>
    <w:lvl w:ilvl="3">
      <w:start w:val="1"/>
      <w:numFmt w:val="bullet"/>
      <w:lvlText w:val="●"/>
      <w:lvlJc w:val="left"/>
      <w:pPr>
        <w:ind w:left="3240" w:hanging="360"/>
      </w:pPr>
      <w:rPr/>
    </w:lvl>
    <w:lvl w:ilvl="4">
      <w:start w:val="1"/>
      <w:numFmt w:val="bullet"/>
      <w:lvlText w:val="○"/>
      <w:lvlJc w:val="left"/>
      <w:pPr>
        <w:ind w:left="3960" w:hanging="360"/>
      </w:pPr>
      <w:rPr/>
    </w:lvl>
    <w:lvl w:ilvl="5">
      <w:start w:val="1"/>
      <w:numFmt w:val="bullet"/>
      <w:lvlText w:val="■"/>
      <w:lvlJc w:val="left"/>
      <w:pPr>
        <w:ind w:left="4680" w:hanging="180"/>
      </w:pPr>
      <w:rPr/>
    </w:lvl>
    <w:lvl w:ilvl="6">
      <w:start w:val="1"/>
      <w:numFmt w:val="bullet"/>
      <w:lvlText w:val="●"/>
      <w:lvlJc w:val="left"/>
      <w:pPr>
        <w:ind w:left="5400" w:hanging="360"/>
      </w:pPr>
      <w:rPr/>
    </w:lvl>
    <w:lvl w:ilvl="7">
      <w:start w:val="1"/>
      <w:numFmt w:val="bullet"/>
      <w:lvlText w:val="○"/>
      <w:lvlJc w:val="left"/>
      <w:pPr>
        <w:ind w:left="6120" w:hanging="360"/>
      </w:pPr>
      <w:rPr/>
    </w:lvl>
    <w:lvl w:ilvl="8">
      <w:start w:val="1"/>
      <w:numFmt w:val="bullet"/>
      <w:lvlText w:val="■"/>
      <w:lvlJc w:val="left"/>
      <w:pPr>
        <w:ind w:left="684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jc w:val="center"/>
    </w:pPr>
    <w:rPr>
      <w:rFonts w:ascii="Tahoma" w:cs="Tahoma" w:eastAsia="Tahoma" w:hAnsi="Tahoma"/>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hyperlink" Target="mailto:wbrasil@barnegatschools.com" TargetMode="External"/><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